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071B5" w14:textId="77777777" w:rsidR="00767DFD" w:rsidRDefault="00D67F6C">
      <w:pPr>
        <w:jc w:val="center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  <w:noProof/>
        </w:rPr>
        <w:drawing>
          <wp:inline distT="0" distB="0" distL="0" distR="0" wp14:anchorId="75E0727E" wp14:editId="75E0727F">
            <wp:extent cx="1649095" cy="1403985"/>
            <wp:effectExtent l="0" t="0" r="0" b="0"/>
            <wp:docPr id="3" name="image1.jpg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, company name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9095" cy="14039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E071B6" w14:textId="77777777" w:rsidR="00767DFD" w:rsidRDefault="00767DFD">
      <w:pPr>
        <w:jc w:val="center"/>
        <w:rPr>
          <w:rFonts w:ascii="Quicksand" w:eastAsia="Quicksand" w:hAnsi="Quicksand" w:cs="Quicksand"/>
        </w:rPr>
      </w:pPr>
    </w:p>
    <w:p w14:paraId="75E071B7" w14:textId="77777777" w:rsidR="00767DFD" w:rsidRDefault="00767DFD">
      <w:pPr>
        <w:jc w:val="center"/>
        <w:rPr>
          <w:rFonts w:ascii="Quicksand" w:eastAsia="Quicksand" w:hAnsi="Quicksand" w:cs="Quicksand"/>
        </w:rPr>
      </w:pP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08"/>
        <w:gridCol w:w="4508"/>
      </w:tblGrid>
      <w:tr w:rsidR="00767DFD" w14:paraId="75E071BA" w14:textId="7777777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71B8" w14:textId="77777777" w:rsidR="00767DFD" w:rsidRDefault="00D67F6C">
            <w:r>
              <w:t>Responsible Manager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71B9" w14:textId="77777777" w:rsidR="00767DFD" w:rsidRDefault="00D67F6C">
            <w:r>
              <w:t>Bob Bowman</w:t>
            </w:r>
          </w:p>
        </w:tc>
      </w:tr>
      <w:tr w:rsidR="00767DFD" w14:paraId="75E071BD" w14:textId="7777777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71BB" w14:textId="77777777" w:rsidR="00767DFD" w:rsidRDefault="00D67F6C">
            <w:r>
              <w:t>Date of Issue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71BC" w14:textId="77777777" w:rsidR="00767DFD" w:rsidRDefault="00D67F6C">
            <w:r>
              <w:t>01/02/2021</w:t>
            </w:r>
          </w:p>
        </w:tc>
      </w:tr>
      <w:tr w:rsidR="00767DFD" w14:paraId="75E071C0" w14:textId="7777777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71BE" w14:textId="77777777" w:rsidR="00767DFD" w:rsidRDefault="00D67F6C">
            <w:r>
              <w:t>Version Number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71BF" w14:textId="77777777" w:rsidR="00767DFD" w:rsidRDefault="00D67F6C">
            <w:r>
              <w:t>1.0</w:t>
            </w:r>
          </w:p>
        </w:tc>
      </w:tr>
      <w:tr w:rsidR="00767DFD" w14:paraId="75E071C3" w14:textId="7777777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71C1" w14:textId="77777777" w:rsidR="00767DFD" w:rsidRDefault="00D67F6C">
            <w:r>
              <w:t>Date for Review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71C2" w14:textId="77777777" w:rsidR="00767DFD" w:rsidRDefault="00D67F6C">
            <w:r>
              <w:t>01/02/2022</w:t>
            </w:r>
          </w:p>
        </w:tc>
      </w:tr>
      <w:tr w:rsidR="00767DFD" w14:paraId="75E071C6" w14:textId="77777777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71C4" w14:textId="77777777" w:rsidR="00767DFD" w:rsidRDefault="00D67F6C">
            <w:r>
              <w:t>Distribution List</w:t>
            </w: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71C5" w14:textId="77777777" w:rsidR="00767DFD" w:rsidRDefault="00D67F6C">
            <w:r>
              <w:t>All Staff</w:t>
            </w:r>
          </w:p>
        </w:tc>
      </w:tr>
    </w:tbl>
    <w:p w14:paraId="75E071C7" w14:textId="77777777" w:rsidR="00767DFD" w:rsidRDefault="00767DFD"/>
    <w:p w14:paraId="75E071C8" w14:textId="77777777" w:rsidR="00767DFD" w:rsidRDefault="00767DFD">
      <w:pPr>
        <w:spacing w:after="0" w:line="240" w:lineRule="auto"/>
        <w:jc w:val="center"/>
        <w:rPr>
          <w:rFonts w:ascii="Quicksand" w:eastAsia="Quicksand" w:hAnsi="Quicksand" w:cs="Quicksand"/>
          <w:b/>
          <w:sz w:val="28"/>
          <w:szCs w:val="28"/>
        </w:rPr>
      </w:pPr>
    </w:p>
    <w:p w14:paraId="75E071C9" w14:textId="77777777" w:rsidR="00767DFD" w:rsidRDefault="00767DFD">
      <w:pPr>
        <w:spacing w:after="0" w:line="240" w:lineRule="auto"/>
        <w:jc w:val="center"/>
        <w:rPr>
          <w:rFonts w:ascii="Quicksand" w:eastAsia="Quicksand" w:hAnsi="Quicksand" w:cs="Quicksand"/>
          <w:b/>
          <w:sz w:val="28"/>
          <w:szCs w:val="28"/>
        </w:rPr>
      </w:pPr>
    </w:p>
    <w:p w14:paraId="75E071CA" w14:textId="77777777" w:rsidR="00767DFD" w:rsidRDefault="00767DFD">
      <w:pPr>
        <w:spacing w:after="0" w:line="240" w:lineRule="auto"/>
        <w:jc w:val="center"/>
        <w:rPr>
          <w:rFonts w:ascii="Quicksand" w:eastAsia="Quicksand" w:hAnsi="Quicksand" w:cs="Quicksand"/>
          <w:b/>
          <w:sz w:val="28"/>
          <w:szCs w:val="28"/>
        </w:rPr>
      </w:pPr>
    </w:p>
    <w:p w14:paraId="75E071CB" w14:textId="77777777" w:rsidR="00767DFD" w:rsidRDefault="00767DFD">
      <w:pPr>
        <w:spacing w:after="0" w:line="240" w:lineRule="auto"/>
        <w:jc w:val="center"/>
        <w:rPr>
          <w:rFonts w:ascii="Quicksand" w:eastAsia="Quicksand" w:hAnsi="Quicksand" w:cs="Quicksand"/>
          <w:b/>
          <w:sz w:val="28"/>
          <w:szCs w:val="28"/>
        </w:rPr>
      </w:pPr>
    </w:p>
    <w:p w14:paraId="75E071CC" w14:textId="77777777" w:rsidR="00767DFD" w:rsidRDefault="00767DFD">
      <w:pPr>
        <w:spacing w:after="0" w:line="240" w:lineRule="auto"/>
        <w:jc w:val="center"/>
        <w:rPr>
          <w:rFonts w:ascii="Quicksand" w:eastAsia="Quicksand" w:hAnsi="Quicksand" w:cs="Quicksand"/>
          <w:b/>
          <w:sz w:val="28"/>
          <w:szCs w:val="28"/>
        </w:rPr>
      </w:pPr>
    </w:p>
    <w:p w14:paraId="75E071CD" w14:textId="77777777" w:rsidR="00767DFD" w:rsidRDefault="00767DFD">
      <w:pPr>
        <w:spacing w:after="0" w:line="240" w:lineRule="auto"/>
        <w:jc w:val="center"/>
        <w:rPr>
          <w:rFonts w:ascii="Quicksand" w:eastAsia="Quicksand" w:hAnsi="Quicksand" w:cs="Quicksand"/>
          <w:b/>
          <w:sz w:val="28"/>
          <w:szCs w:val="28"/>
        </w:rPr>
      </w:pPr>
    </w:p>
    <w:p w14:paraId="75E071CE" w14:textId="77777777" w:rsidR="00767DFD" w:rsidRDefault="00767DFD">
      <w:pPr>
        <w:spacing w:after="0" w:line="240" w:lineRule="auto"/>
        <w:jc w:val="center"/>
        <w:rPr>
          <w:rFonts w:ascii="Quicksand" w:eastAsia="Quicksand" w:hAnsi="Quicksand" w:cs="Quicksand"/>
          <w:b/>
          <w:sz w:val="28"/>
          <w:szCs w:val="28"/>
        </w:rPr>
      </w:pPr>
    </w:p>
    <w:p w14:paraId="75E071CF" w14:textId="77777777" w:rsidR="00767DFD" w:rsidRDefault="00767DFD">
      <w:pPr>
        <w:spacing w:after="0" w:line="240" w:lineRule="auto"/>
        <w:jc w:val="center"/>
        <w:rPr>
          <w:rFonts w:ascii="Quicksand" w:eastAsia="Quicksand" w:hAnsi="Quicksand" w:cs="Quicksand"/>
          <w:b/>
          <w:sz w:val="28"/>
          <w:szCs w:val="28"/>
        </w:rPr>
      </w:pPr>
    </w:p>
    <w:p w14:paraId="75E071D0" w14:textId="77777777" w:rsidR="00767DFD" w:rsidRDefault="00767DFD">
      <w:pPr>
        <w:spacing w:after="0" w:line="240" w:lineRule="auto"/>
        <w:jc w:val="center"/>
        <w:rPr>
          <w:rFonts w:ascii="Quicksand" w:eastAsia="Quicksand" w:hAnsi="Quicksand" w:cs="Quicksand"/>
          <w:b/>
          <w:sz w:val="28"/>
          <w:szCs w:val="28"/>
        </w:rPr>
      </w:pPr>
    </w:p>
    <w:p w14:paraId="75E071D1" w14:textId="77777777" w:rsidR="00767DFD" w:rsidRDefault="00767DFD">
      <w:pPr>
        <w:spacing w:after="0" w:line="240" w:lineRule="auto"/>
        <w:jc w:val="center"/>
        <w:rPr>
          <w:rFonts w:ascii="Quicksand" w:eastAsia="Quicksand" w:hAnsi="Quicksand" w:cs="Quicksand"/>
          <w:b/>
          <w:sz w:val="28"/>
          <w:szCs w:val="28"/>
        </w:rPr>
      </w:pPr>
    </w:p>
    <w:p w14:paraId="75E071D2" w14:textId="77777777" w:rsidR="00767DFD" w:rsidRDefault="00767DFD">
      <w:pPr>
        <w:spacing w:after="0" w:line="240" w:lineRule="auto"/>
        <w:jc w:val="center"/>
        <w:rPr>
          <w:rFonts w:ascii="Quicksand" w:eastAsia="Quicksand" w:hAnsi="Quicksand" w:cs="Quicksand"/>
          <w:b/>
          <w:sz w:val="28"/>
          <w:szCs w:val="28"/>
        </w:rPr>
      </w:pPr>
    </w:p>
    <w:p w14:paraId="75E071D3" w14:textId="77777777" w:rsidR="00767DFD" w:rsidRDefault="00767DFD">
      <w:pPr>
        <w:spacing w:after="0" w:line="240" w:lineRule="auto"/>
        <w:jc w:val="center"/>
        <w:rPr>
          <w:rFonts w:ascii="Quicksand" w:eastAsia="Quicksand" w:hAnsi="Quicksand" w:cs="Quicksand"/>
          <w:b/>
          <w:sz w:val="28"/>
          <w:szCs w:val="28"/>
        </w:rPr>
      </w:pPr>
    </w:p>
    <w:p w14:paraId="75E071D4" w14:textId="77777777" w:rsidR="00767DFD" w:rsidRDefault="00767DFD">
      <w:pPr>
        <w:spacing w:after="0" w:line="240" w:lineRule="auto"/>
        <w:jc w:val="center"/>
        <w:rPr>
          <w:rFonts w:ascii="Quicksand" w:eastAsia="Quicksand" w:hAnsi="Quicksand" w:cs="Quicksand"/>
          <w:b/>
          <w:sz w:val="28"/>
          <w:szCs w:val="28"/>
        </w:rPr>
      </w:pPr>
    </w:p>
    <w:p w14:paraId="75E071D5" w14:textId="77777777" w:rsidR="00767DFD" w:rsidRDefault="00767DFD">
      <w:pPr>
        <w:spacing w:after="0" w:line="240" w:lineRule="auto"/>
        <w:jc w:val="center"/>
        <w:rPr>
          <w:rFonts w:ascii="Quicksand" w:eastAsia="Quicksand" w:hAnsi="Quicksand" w:cs="Quicksand"/>
          <w:b/>
          <w:sz w:val="28"/>
          <w:szCs w:val="28"/>
        </w:rPr>
      </w:pPr>
    </w:p>
    <w:p w14:paraId="75E071D6" w14:textId="77777777" w:rsidR="00767DFD" w:rsidRDefault="00767DFD">
      <w:pPr>
        <w:spacing w:after="0" w:line="240" w:lineRule="auto"/>
        <w:jc w:val="center"/>
        <w:rPr>
          <w:rFonts w:ascii="Quicksand" w:eastAsia="Quicksand" w:hAnsi="Quicksand" w:cs="Quicksand"/>
          <w:b/>
          <w:sz w:val="28"/>
          <w:szCs w:val="28"/>
        </w:rPr>
      </w:pPr>
    </w:p>
    <w:p w14:paraId="75E071D7" w14:textId="77777777" w:rsidR="00767DFD" w:rsidRDefault="00767DFD">
      <w:pPr>
        <w:spacing w:after="0" w:line="240" w:lineRule="auto"/>
        <w:jc w:val="center"/>
        <w:rPr>
          <w:rFonts w:ascii="Quicksand" w:eastAsia="Quicksand" w:hAnsi="Quicksand" w:cs="Quicksand"/>
          <w:b/>
          <w:sz w:val="28"/>
          <w:szCs w:val="28"/>
        </w:rPr>
      </w:pPr>
    </w:p>
    <w:p w14:paraId="75E071D8" w14:textId="77777777" w:rsidR="00767DFD" w:rsidRDefault="00767DFD">
      <w:pPr>
        <w:spacing w:after="0" w:line="240" w:lineRule="auto"/>
        <w:jc w:val="center"/>
        <w:rPr>
          <w:rFonts w:ascii="Quicksand" w:eastAsia="Quicksand" w:hAnsi="Quicksand" w:cs="Quicksand"/>
          <w:b/>
          <w:sz w:val="28"/>
          <w:szCs w:val="28"/>
        </w:rPr>
      </w:pPr>
    </w:p>
    <w:p w14:paraId="75E071D9" w14:textId="77777777" w:rsidR="00767DFD" w:rsidRDefault="00767DFD">
      <w:pPr>
        <w:spacing w:after="0" w:line="240" w:lineRule="auto"/>
        <w:jc w:val="center"/>
        <w:rPr>
          <w:rFonts w:ascii="Quicksand" w:eastAsia="Quicksand" w:hAnsi="Quicksand" w:cs="Quicksand"/>
          <w:b/>
          <w:sz w:val="28"/>
          <w:szCs w:val="28"/>
        </w:rPr>
      </w:pPr>
    </w:p>
    <w:p w14:paraId="75E071DA" w14:textId="77777777" w:rsidR="00767DFD" w:rsidRDefault="00767DFD">
      <w:pPr>
        <w:spacing w:after="0" w:line="240" w:lineRule="auto"/>
        <w:jc w:val="center"/>
        <w:rPr>
          <w:rFonts w:ascii="Quicksand" w:eastAsia="Quicksand" w:hAnsi="Quicksand" w:cs="Quicksand"/>
          <w:b/>
          <w:sz w:val="28"/>
          <w:szCs w:val="28"/>
        </w:rPr>
      </w:pPr>
    </w:p>
    <w:p w14:paraId="75E071DB" w14:textId="77777777" w:rsidR="00767DFD" w:rsidRDefault="00767DFD">
      <w:pPr>
        <w:spacing w:after="0" w:line="240" w:lineRule="auto"/>
        <w:jc w:val="center"/>
        <w:rPr>
          <w:rFonts w:ascii="Quicksand" w:eastAsia="Quicksand" w:hAnsi="Quicksand" w:cs="Quicksand"/>
          <w:b/>
          <w:sz w:val="28"/>
          <w:szCs w:val="28"/>
        </w:rPr>
      </w:pPr>
    </w:p>
    <w:p w14:paraId="75E071DC" w14:textId="77777777" w:rsidR="00767DFD" w:rsidRDefault="00767DFD">
      <w:pPr>
        <w:spacing w:after="0" w:line="240" w:lineRule="auto"/>
        <w:jc w:val="center"/>
        <w:rPr>
          <w:rFonts w:ascii="Quicksand" w:eastAsia="Quicksand" w:hAnsi="Quicksand" w:cs="Quicksand"/>
          <w:b/>
          <w:sz w:val="28"/>
          <w:szCs w:val="28"/>
        </w:rPr>
      </w:pPr>
    </w:p>
    <w:p w14:paraId="75E071DD" w14:textId="77777777" w:rsidR="00767DFD" w:rsidRDefault="00767DFD">
      <w:pPr>
        <w:spacing w:after="0" w:line="240" w:lineRule="auto"/>
        <w:jc w:val="center"/>
        <w:rPr>
          <w:rFonts w:ascii="Quicksand" w:eastAsia="Quicksand" w:hAnsi="Quicksand" w:cs="Quicksand"/>
          <w:b/>
          <w:sz w:val="28"/>
          <w:szCs w:val="28"/>
        </w:rPr>
      </w:pPr>
    </w:p>
    <w:p w14:paraId="75E071DE" w14:textId="77777777" w:rsidR="00767DFD" w:rsidRDefault="00767DFD">
      <w:pPr>
        <w:spacing w:after="0" w:line="240" w:lineRule="auto"/>
        <w:jc w:val="center"/>
        <w:rPr>
          <w:rFonts w:ascii="Quicksand" w:eastAsia="Quicksand" w:hAnsi="Quicksand" w:cs="Quicksand"/>
          <w:b/>
          <w:sz w:val="28"/>
          <w:szCs w:val="28"/>
        </w:rPr>
      </w:pPr>
    </w:p>
    <w:p w14:paraId="75E071DF" w14:textId="77777777" w:rsidR="00767DFD" w:rsidRDefault="00767DFD">
      <w:pPr>
        <w:spacing w:after="0" w:line="240" w:lineRule="auto"/>
        <w:jc w:val="center"/>
        <w:rPr>
          <w:rFonts w:ascii="Quicksand" w:eastAsia="Quicksand" w:hAnsi="Quicksand" w:cs="Quicksand"/>
          <w:b/>
          <w:sz w:val="28"/>
          <w:szCs w:val="28"/>
        </w:rPr>
      </w:pPr>
    </w:p>
    <w:p w14:paraId="75E071E0" w14:textId="77777777" w:rsidR="00767DFD" w:rsidRDefault="00767DFD">
      <w:pPr>
        <w:spacing w:after="0" w:line="240" w:lineRule="auto"/>
        <w:jc w:val="center"/>
        <w:rPr>
          <w:rFonts w:ascii="Quicksand" w:eastAsia="Quicksand" w:hAnsi="Quicksand" w:cs="Quicksand"/>
          <w:b/>
          <w:sz w:val="28"/>
          <w:szCs w:val="28"/>
        </w:rPr>
      </w:pPr>
    </w:p>
    <w:p w14:paraId="75E071E1" w14:textId="77777777" w:rsidR="00767DFD" w:rsidRDefault="00D67F6C">
      <w:pPr>
        <w:spacing w:after="0" w:line="240" w:lineRule="auto"/>
        <w:jc w:val="center"/>
        <w:rPr>
          <w:rFonts w:ascii="Quicksand" w:eastAsia="Quicksand" w:hAnsi="Quicksand" w:cs="Quicksand"/>
          <w:b/>
          <w:sz w:val="28"/>
          <w:szCs w:val="28"/>
        </w:rPr>
      </w:pPr>
      <w:r>
        <w:rPr>
          <w:rFonts w:ascii="Quicksand" w:eastAsia="Quicksand" w:hAnsi="Quicksand" w:cs="Quicksand"/>
          <w:b/>
          <w:sz w:val="28"/>
          <w:szCs w:val="28"/>
        </w:rPr>
        <w:lastRenderedPageBreak/>
        <w:t>INFORMATION SECURITY PROCEDURE</w:t>
      </w:r>
    </w:p>
    <w:p w14:paraId="75E071E2" w14:textId="77777777" w:rsidR="00767DFD" w:rsidRDefault="00767DFD">
      <w:pPr>
        <w:spacing w:after="0" w:line="240" w:lineRule="auto"/>
        <w:rPr>
          <w:rFonts w:ascii="Quicksand" w:eastAsia="Quicksand" w:hAnsi="Quicksand" w:cs="Quicksand"/>
          <w:b/>
          <w:sz w:val="28"/>
          <w:szCs w:val="28"/>
        </w:rPr>
      </w:pPr>
    </w:p>
    <w:p w14:paraId="75E071E3" w14:textId="77777777" w:rsidR="00767DFD" w:rsidRDefault="00D67F6C">
      <w:pPr>
        <w:spacing w:after="0" w:line="240" w:lineRule="auto"/>
        <w:rPr>
          <w:rFonts w:ascii="Quicksand" w:eastAsia="Quicksand" w:hAnsi="Quicksand" w:cs="Quicksand"/>
          <w:b/>
          <w:sz w:val="28"/>
          <w:szCs w:val="28"/>
        </w:rPr>
      </w:pPr>
      <w:r>
        <w:rPr>
          <w:rFonts w:ascii="Quicksand" w:eastAsia="Quicksand" w:hAnsi="Quicksand" w:cs="Quicksand"/>
          <w:b/>
          <w:sz w:val="28"/>
          <w:szCs w:val="28"/>
        </w:rPr>
        <w:t>Policy Statement</w:t>
      </w:r>
    </w:p>
    <w:p w14:paraId="75E071E4" w14:textId="77777777" w:rsidR="00767DFD" w:rsidRDefault="00767DFD">
      <w:pPr>
        <w:spacing w:after="0" w:line="240" w:lineRule="auto"/>
        <w:rPr>
          <w:rFonts w:ascii="Quicksand" w:eastAsia="Quicksand" w:hAnsi="Quicksand" w:cs="Quicksand"/>
          <w:b/>
          <w:sz w:val="28"/>
          <w:szCs w:val="28"/>
        </w:rPr>
      </w:pPr>
    </w:p>
    <w:p w14:paraId="75E071E5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Leeds Rhinos Foundation: The LRF will endeavour to maintain the confidentiality, integrity, availability, and privacy of the information it holds to ensure, the continued well-being of all</w:t>
      </w:r>
    </w:p>
    <w:p w14:paraId="75E071E6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 xml:space="preserve">stakeholders. To achieve this the LRF will apply the principles of </w:t>
      </w:r>
      <w:r>
        <w:rPr>
          <w:rFonts w:ascii="Quicksand" w:eastAsia="Quicksand" w:hAnsi="Quicksand" w:cs="Quicksand"/>
        </w:rPr>
        <w:t>good Information</w:t>
      </w:r>
    </w:p>
    <w:p w14:paraId="75E071E7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Security.</w:t>
      </w:r>
    </w:p>
    <w:p w14:paraId="75E071E8" w14:textId="77777777" w:rsidR="00767DFD" w:rsidRDefault="00767DFD">
      <w:pPr>
        <w:spacing w:after="0" w:line="240" w:lineRule="auto"/>
        <w:rPr>
          <w:rFonts w:ascii="Quicksand" w:eastAsia="Quicksand" w:hAnsi="Quicksand" w:cs="Quicksand"/>
        </w:rPr>
      </w:pPr>
    </w:p>
    <w:p w14:paraId="75E071E9" w14:textId="77777777" w:rsidR="00767DFD" w:rsidRDefault="00D67F6C">
      <w:pPr>
        <w:spacing w:after="0" w:line="240" w:lineRule="auto"/>
        <w:rPr>
          <w:rFonts w:ascii="Quicksand" w:eastAsia="Quicksand" w:hAnsi="Quicksand" w:cs="Quicksand"/>
          <w:b/>
          <w:sz w:val="28"/>
          <w:szCs w:val="28"/>
        </w:rPr>
      </w:pPr>
      <w:r>
        <w:rPr>
          <w:rFonts w:ascii="Quicksand" w:eastAsia="Quicksand" w:hAnsi="Quicksand" w:cs="Quicksand"/>
          <w:b/>
          <w:sz w:val="28"/>
          <w:szCs w:val="28"/>
        </w:rPr>
        <w:t>Scope</w:t>
      </w:r>
    </w:p>
    <w:p w14:paraId="75E071EA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The content of this policy applies to all staff of the LRF, its third-party partners, and</w:t>
      </w:r>
    </w:p>
    <w:p w14:paraId="75E071EB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associated stakeholders, who access, or authorise access to, information and</w:t>
      </w:r>
    </w:p>
    <w:p w14:paraId="75E071EC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the systems utilising that information. It must be stri</w:t>
      </w:r>
      <w:r>
        <w:rPr>
          <w:rFonts w:ascii="Quicksand" w:eastAsia="Quicksand" w:hAnsi="Quicksand" w:cs="Quicksand"/>
        </w:rPr>
        <w:t>ctly adhered to.</w:t>
      </w:r>
    </w:p>
    <w:p w14:paraId="75E071ED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The LRF will maintain an information security framework that:</w:t>
      </w:r>
    </w:p>
    <w:p w14:paraId="75E071EE" w14:textId="77777777" w:rsidR="00767DFD" w:rsidRDefault="00767DFD">
      <w:pPr>
        <w:spacing w:after="0" w:line="240" w:lineRule="auto"/>
        <w:rPr>
          <w:rFonts w:ascii="Quicksand" w:eastAsia="Quicksand" w:hAnsi="Quicksand" w:cs="Quicksand"/>
        </w:rPr>
      </w:pPr>
    </w:p>
    <w:p w14:paraId="75E071EF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ArialMT" w:eastAsia="ArialMT" w:hAnsi="ArialMT" w:cs="ArialMT"/>
        </w:rPr>
        <w:t xml:space="preserve">● </w:t>
      </w:r>
      <w:r>
        <w:rPr>
          <w:rFonts w:ascii="Quicksand" w:eastAsia="Quicksand" w:hAnsi="Quicksand" w:cs="Quicksand"/>
        </w:rPr>
        <w:t>preserves the confidentiality, integrity, availability, and privacy of all</w:t>
      </w:r>
    </w:p>
    <w:p w14:paraId="75E071F0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information held within the organisation.</w:t>
      </w:r>
    </w:p>
    <w:p w14:paraId="75E071F1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ArialMT" w:eastAsia="ArialMT" w:hAnsi="ArialMT" w:cs="ArialMT"/>
        </w:rPr>
        <w:t xml:space="preserve">● </w:t>
      </w:r>
      <w:r>
        <w:rPr>
          <w:rFonts w:ascii="Quicksand" w:eastAsia="Quicksand" w:hAnsi="Quicksand" w:cs="Quicksand"/>
        </w:rPr>
        <w:t xml:space="preserve">evaluates the threats associated with each information </w:t>
      </w:r>
      <w:r>
        <w:rPr>
          <w:rFonts w:ascii="Quicksand" w:eastAsia="Quicksand" w:hAnsi="Quicksand" w:cs="Quicksand"/>
        </w:rPr>
        <w:t>asset and system.</w:t>
      </w:r>
    </w:p>
    <w:p w14:paraId="75E071F2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ArialMT" w:eastAsia="ArialMT" w:hAnsi="ArialMT" w:cs="ArialMT"/>
        </w:rPr>
        <w:t xml:space="preserve">● </w:t>
      </w:r>
      <w:r>
        <w:rPr>
          <w:rFonts w:ascii="Quicksand" w:eastAsia="Quicksand" w:hAnsi="Quicksand" w:cs="Quicksand"/>
        </w:rPr>
        <w:t>selects, and implements, the correct control mechanisms to mitigate the</w:t>
      </w:r>
    </w:p>
    <w:p w14:paraId="75E071F3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perceived threat to information and systems, through the LRF’s</w:t>
      </w:r>
    </w:p>
    <w:p w14:paraId="75E071F4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established risk management process.</w:t>
      </w:r>
    </w:p>
    <w:p w14:paraId="75E071F5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ArialMT" w:eastAsia="ArialMT" w:hAnsi="ArialMT" w:cs="ArialMT"/>
        </w:rPr>
        <w:t xml:space="preserve">● </w:t>
      </w:r>
      <w:r>
        <w:rPr>
          <w:rFonts w:ascii="Quicksand" w:eastAsia="Quicksand" w:hAnsi="Quicksand" w:cs="Quicksand"/>
        </w:rPr>
        <w:t>assures that this Policy is adhered to throughout the LRF, and</w:t>
      </w:r>
      <w:r>
        <w:rPr>
          <w:rFonts w:ascii="Quicksand" w:eastAsia="Quicksand" w:hAnsi="Quicksand" w:cs="Quicksand"/>
        </w:rPr>
        <w:t xml:space="preserve"> reviews</w:t>
      </w:r>
    </w:p>
    <w:p w14:paraId="75E071F6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that the Policy is appropriate for the technological environment within that</w:t>
      </w:r>
    </w:p>
    <w:p w14:paraId="75E071F7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network.</w:t>
      </w:r>
    </w:p>
    <w:p w14:paraId="75E071F8" w14:textId="77777777" w:rsidR="00767DFD" w:rsidRDefault="00767DFD">
      <w:pPr>
        <w:spacing w:after="0" w:line="240" w:lineRule="auto"/>
        <w:rPr>
          <w:rFonts w:ascii="Quicksand" w:eastAsia="Quicksand" w:hAnsi="Quicksand" w:cs="Quicksand"/>
        </w:rPr>
      </w:pPr>
    </w:p>
    <w:p w14:paraId="75E071F9" w14:textId="77777777" w:rsidR="00767DFD" w:rsidRDefault="00D67F6C">
      <w:pPr>
        <w:spacing w:after="0" w:line="240" w:lineRule="auto"/>
        <w:rPr>
          <w:rFonts w:ascii="Quicksand" w:eastAsia="Quicksand" w:hAnsi="Quicksand" w:cs="Quicksand"/>
          <w:b/>
          <w:sz w:val="28"/>
          <w:szCs w:val="28"/>
        </w:rPr>
      </w:pPr>
      <w:r>
        <w:rPr>
          <w:rFonts w:ascii="Quicksand" w:eastAsia="Quicksand" w:hAnsi="Quicksand" w:cs="Quicksand"/>
          <w:b/>
          <w:sz w:val="28"/>
          <w:szCs w:val="28"/>
        </w:rPr>
        <w:t>Background</w:t>
      </w:r>
    </w:p>
    <w:p w14:paraId="75E071FA" w14:textId="77777777" w:rsidR="00767DFD" w:rsidRDefault="00D67F6C">
      <w:pPr>
        <w:spacing w:after="0" w:line="240" w:lineRule="auto"/>
        <w:rPr>
          <w:rFonts w:ascii="Quicksand" w:eastAsia="Quicksand" w:hAnsi="Quicksand" w:cs="Quicksand"/>
          <w:b/>
        </w:rPr>
      </w:pPr>
      <w:r>
        <w:rPr>
          <w:rFonts w:ascii="Quicksand" w:eastAsia="Quicksand" w:hAnsi="Quicksand" w:cs="Quicksand"/>
          <w:b/>
        </w:rPr>
        <w:t>Information security</w:t>
      </w:r>
    </w:p>
    <w:p w14:paraId="75E071FB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Information is a vital asset to the LRF’s business, and as such requires appropriate</w:t>
      </w:r>
    </w:p>
    <w:p w14:paraId="75E071FC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levels of protection. Information security seeks to protect not only information assets</w:t>
      </w:r>
    </w:p>
    <w:p w14:paraId="75E071FD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but also, the infrastructure it utilises, for example information and technology</w:t>
      </w:r>
    </w:p>
    <w:p w14:paraId="75E071FE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ne</w:t>
      </w:r>
      <w:r>
        <w:rPr>
          <w:rFonts w:ascii="Quicksand" w:eastAsia="Quicksand" w:hAnsi="Quicksand" w:cs="Quicksand"/>
        </w:rPr>
        <w:t>tworks, systems, applications, devices, and storage media, from a wide variety of</w:t>
      </w:r>
    </w:p>
    <w:p w14:paraId="75E071FF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threats. The LRF does this, through the selection of appropriate control</w:t>
      </w:r>
    </w:p>
    <w:p w14:paraId="75E07200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mechanisms, to minimise business damage, demonstrate adherence to legal and</w:t>
      </w:r>
    </w:p>
    <w:p w14:paraId="75E07201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regulatory requirements and ensure service or business continuity.</w:t>
      </w:r>
    </w:p>
    <w:p w14:paraId="75E07202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The LRF will source information security best practice from national and internationally recognised bodies</w:t>
      </w:r>
    </w:p>
    <w:p w14:paraId="75E07203" w14:textId="77777777" w:rsidR="00767DFD" w:rsidRDefault="00767DFD">
      <w:pPr>
        <w:spacing w:after="0" w:line="240" w:lineRule="auto"/>
        <w:rPr>
          <w:rFonts w:ascii="Quicksand" w:eastAsia="Quicksand" w:hAnsi="Quicksand" w:cs="Quicksand"/>
        </w:rPr>
      </w:pPr>
    </w:p>
    <w:p w14:paraId="75E07204" w14:textId="77777777" w:rsidR="00767DFD" w:rsidRDefault="00D67F6C">
      <w:pPr>
        <w:spacing w:after="0" w:line="240" w:lineRule="auto"/>
        <w:rPr>
          <w:rFonts w:ascii="Quicksand" w:eastAsia="Quicksand" w:hAnsi="Quicksand" w:cs="Quicksand"/>
          <w:b/>
        </w:rPr>
      </w:pPr>
      <w:r>
        <w:rPr>
          <w:rFonts w:ascii="Quicksand" w:eastAsia="Quicksand" w:hAnsi="Quicksand" w:cs="Quicksand"/>
          <w:b/>
        </w:rPr>
        <w:t>Infor</w:t>
      </w:r>
      <w:r>
        <w:rPr>
          <w:rFonts w:ascii="Quicksand" w:eastAsia="Quicksand" w:hAnsi="Quicksand" w:cs="Quicksand"/>
          <w:b/>
        </w:rPr>
        <w:t>mation security control framework</w:t>
      </w:r>
    </w:p>
    <w:p w14:paraId="75E07205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The LRF’s control framework will draw protective capabilities from three areas.</w:t>
      </w:r>
    </w:p>
    <w:p w14:paraId="75E07206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people, process, and technology.</w:t>
      </w:r>
    </w:p>
    <w:p w14:paraId="75E07207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  <w:b/>
        </w:rPr>
        <w:t xml:space="preserve">People - </w:t>
      </w:r>
      <w:r>
        <w:rPr>
          <w:rFonts w:ascii="Quicksand" w:eastAsia="Quicksand" w:hAnsi="Quicksand" w:cs="Quicksand"/>
        </w:rPr>
        <w:t>a key aspect of good security control is an enabled workforce made aware</w:t>
      </w:r>
    </w:p>
    <w:p w14:paraId="75E07208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of threats to information a</w:t>
      </w:r>
      <w:r>
        <w:rPr>
          <w:rFonts w:ascii="Quicksand" w:eastAsia="Quicksand" w:hAnsi="Quicksand" w:cs="Quicksand"/>
        </w:rPr>
        <w:t>ssets, and how to counter them, within the context of the</w:t>
      </w:r>
    </w:p>
    <w:p w14:paraId="75E07209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Trust’s operating environment.</w:t>
      </w:r>
    </w:p>
    <w:p w14:paraId="75E0720A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  <w:b/>
        </w:rPr>
        <w:t xml:space="preserve">Process - </w:t>
      </w:r>
      <w:r>
        <w:rPr>
          <w:rFonts w:ascii="Quicksand" w:eastAsia="Quicksand" w:hAnsi="Quicksand" w:cs="Quicksand"/>
        </w:rPr>
        <w:t>a series of actions to carry out in the event of information being accessed</w:t>
      </w:r>
    </w:p>
    <w:p w14:paraId="75E0720B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by unauthorised personnel (e.g. incident management and loss of mobile equipment</w:t>
      </w:r>
    </w:p>
    <w:p w14:paraId="75E0720C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reporting process).</w:t>
      </w:r>
    </w:p>
    <w:p w14:paraId="75E0720D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  <w:b/>
        </w:rPr>
        <w:t xml:space="preserve">Technology - </w:t>
      </w:r>
      <w:r>
        <w:rPr>
          <w:rFonts w:ascii="Quicksand" w:eastAsia="Quicksand" w:hAnsi="Quicksand" w:cs="Quicksand"/>
        </w:rPr>
        <w:t>the protection of information assets through automated protective</w:t>
      </w:r>
    </w:p>
    <w:p w14:paraId="75E0720E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means, (e.g. secure deletion software, Identify and Access Management (IAM)</w:t>
      </w:r>
    </w:p>
    <w:p w14:paraId="75E0720F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lastRenderedPageBreak/>
        <w:t>Systems or Digital Rights Management (DRM) systems).</w:t>
      </w:r>
    </w:p>
    <w:p w14:paraId="75E07210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 xml:space="preserve">These three aspects will be </w:t>
      </w:r>
      <w:r>
        <w:rPr>
          <w:rFonts w:ascii="Quicksand" w:eastAsia="Quicksand" w:hAnsi="Quicksand" w:cs="Quicksand"/>
        </w:rPr>
        <w:t>used in conjunction to form a holistic approach to security</w:t>
      </w:r>
    </w:p>
    <w:p w14:paraId="75E07211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controls, (e.g. information security awareness education will complement security</w:t>
      </w:r>
    </w:p>
    <w:p w14:paraId="75E07212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controls applied directly by people, or through automated means).</w:t>
      </w:r>
    </w:p>
    <w:p w14:paraId="75E07213" w14:textId="77777777" w:rsidR="00767DFD" w:rsidRDefault="00767DFD">
      <w:pPr>
        <w:spacing w:after="0" w:line="240" w:lineRule="auto"/>
        <w:rPr>
          <w:rFonts w:ascii="Quicksand" w:eastAsia="Quicksand" w:hAnsi="Quicksand" w:cs="Quicksand"/>
        </w:rPr>
      </w:pPr>
    </w:p>
    <w:p w14:paraId="75E07214" w14:textId="77777777" w:rsidR="00767DFD" w:rsidRDefault="00D67F6C">
      <w:pPr>
        <w:spacing w:after="0" w:line="240" w:lineRule="auto"/>
        <w:rPr>
          <w:rFonts w:ascii="Quicksand" w:eastAsia="Quicksand" w:hAnsi="Quicksand" w:cs="Quicksand"/>
          <w:b/>
        </w:rPr>
      </w:pPr>
      <w:r>
        <w:rPr>
          <w:rFonts w:ascii="Quicksand" w:eastAsia="Quicksand" w:hAnsi="Quicksand" w:cs="Quicksand"/>
          <w:b/>
        </w:rPr>
        <w:t>Prioritisation of information security controls</w:t>
      </w:r>
    </w:p>
    <w:p w14:paraId="75E07215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The appropriate controls will be put in place according to the perceived level of threat</w:t>
      </w:r>
    </w:p>
    <w:p w14:paraId="75E07216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to the individual information asset or system, or in line with its information</w:t>
      </w:r>
    </w:p>
    <w:p w14:paraId="75E07217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categorisation and/or classification. These controls will fall into three</w:t>
      </w:r>
    </w:p>
    <w:p w14:paraId="75E07218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types of secu</w:t>
      </w:r>
      <w:r>
        <w:rPr>
          <w:rFonts w:ascii="Quicksand" w:eastAsia="Quicksand" w:hAnsi="Quicksand" w:cs="Quicksand"/>
        </w:rPr>
        <w:t>rity controls; fundamental, enhanced, or specialised.</w:t>
      </w:r>
    </w:p>
    <w:p w14:paraId="75E07219" w14:textId="77777777" w:rsidR="00767DFD" w:rsidRDefault="00767DFD">
      <w:pPr>
        <w:spacing w:after="0" w:line="240" w:lineRule="auto"/>
        <w:rPr>
          <w:rFonts w:ascii="Quicksand" w:eastAsia="Quicksand" w:hAnsi="Quicksand" w:cs="Quicksand"/>
        </w:rPr>
      </w:pPr>
    </w:p>
    <w:p w14:paraId="75E0721A" w14:textId="77777777" w:rsidR="00767DFD" w:rsidRDefault="00D67F6C">
      <w:pPr>
        <w:spacing w:after="0" w:line="240" w:lineRule="auto"/>
        <w:rPr>
          <w:rFonts w:ascii="Quicksand" w:eastAsia="Quicksand" w:hAnsi="Quicksand" w:cs="Quicksand"/>
          <w:b/>
        </w:rPr>
      </w:pPr>
      <w:r>
        <w:rPr>
          <w:rFonts w:ascii="Quicksand" w:eastAsia="Quicksand" w:hAnsi="Quicksand" w:cs="Quicksand"/>
          <w:b/>
        </w:rPr>
        <w:t>Fundamental security controls</w:t>
      </w:r>
    </w:p>
    <w:p w14:paraId="75E0721B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These are typically implemented by default and can include system hardening, patch</w:t>
      </w:r>
    </w:p>
    <w:p w14:paraId="75E0721C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management, password authentication, malware protection and weekly reviews of</w:t>
      </w:r>
    </w:p>
    <w:p w14:paraId="75E0721D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event logs.</w:t>
      </w:r>
    </w:p>
    <w:p w14:paraId="75E0721E" w14:textId="77777777" w:rsidR="00767DFD" w:rsidRDefault="00767DFD">
      <w:pPr>
        <w:spacing w:after="0" w:line="240" w:lineRule="auto"/>
        <w:rPr>
          <w:rFonts w:ascii="Quicksand" w:eastAsia="Quicksand" w:hAnsi="Quicksand" w:cs="Quicksand"/>
        </w:rPr>
      </w:pPr>
    </w:p>
    <w:p w14:paraId="75E0721F" w14:textId="77777777" w:rsidR="00767DFD" w:rsidRDefault="00D67F6C">
      <w:pPr>
        <w:spacing w:after="0" w:line="240" w:lineRule="auto"/>
        <w:rPr>
          <w:rFonts w:ascii="Quicksand" w:eastAsia="Quicksand" w:hAnsi="Quicksand" w:cs="Quicksand"/>
          <w:b/>
        </w:rPr>
      </w:pPr>
      <w:r>
        <w:rPr>
          <w:rFonts w:ascii="Quicksand" w:eastAsia="Quicksand" w:hAnsi="Quicksand" w:cs="Quicksand"/>
          <w:b/>
        </w:rPr>
        <w:t>Enhanced security controls</w:t>
      </w:r>
    </w:p>
    <w:p w14:paraId="75E07220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These are often fundamental controls that are implemented with a greater degree of</w:t>
      </w:r>
    </w:p>
    <w:p w14:paraId="75E07221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attention, functionality, management, monitoring and re</w:t>
      </w:r>
      <w:r>
        <w:rPr>
          <w:rFonts w:ascii="Quicksand" w:eastAsia="Quicksand" w:hAnsi="Quicksand" w:cs="Quicksand"/>
        </w:rPr>
        <w:t>porting. These can include</w:t>
      </w:r>
    </w:p>
    <w:p w14:paraId="75E07222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two-factor authentication, increased monitoring of events and more frequent reviews.</w:t>
      </w:r>
    </w:p>
    <w:p w14:paraId="75E07223" w14:textId="77777777" w:rsidR="00767DFD" w:rsidRDefault="00D67F6C">
      <w:pPr>
        <w:spacing w:after="0" w:line="240" w:lineRule="auto"/>
        <w:rPr>
          <w:rFonts w:ascii="Quicksand" w:eastAsia="Quicksand" w:hAnsi="Quicksand" w:cs="Quicksand"/>
          <w:b/>
        </w:rPr>
      </w:pPr>
      <w:r>
        <w:rPr>
          <w:rFonts w:ascii="Quicksand" w:eastAsia="Quicksand" w:hAnsi="Quicksand" w:cs="Quicksand"/>
          <w:b/>
        </w:rPr>
        <w:t>Specialised security controls</w:t>
      </w:r>
    </w:p>
    <w:p w14:paraId="75E07224" w14:textId="77777777" w:rsidR="00767DFD" w:rsidRDefault="00767DFD">
      <w:pPr>
        <w:spacing w:after="0" w:line="240" w:lineRule="auto"/>
        <w:rPr>
          <w:rFonts w:ascii="Quicksand" w:eastAsia="Quicksand" w:hAnsi="Quicksand" w:cs="Quicksand"/>
          <w:b/>
        </w:rPr>
      </w:pPr>
    </w:p>
    <w:p w14:paraId="75E07225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Additional, alternative, or unique security controls that serve a specific purpose and</w:t>
      </w:r>
    </w:p>
    <w:p w14:paraId="75E07226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provide the greatest level</w:t>
      </w:r>
      <w:r>
        <w:rPr>
          <w:rFonts w:ascii="Quicksand" w:eastAsia="Quicksand" w:hAnsi="Quicksand" w:cs="Quicksand"/>
        </w:rPr>
        <w:t xml:space="preserve"> of protection (often required to protect particular</w:t>
      </w:r>
    </w:p>
    <w:p w14:paraId="75E07227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mission-critical information assets) (e.g. application firewalls, bluetooth encryption,</w:t>
      </w:r>
    </w:p>
    <w:p w14:paraId="75E07228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biometric authentication and continuous monitoring and alerting).</w:t>
      </w:r>
    </w:p>
    <w:p w14:paraId="75E07229" w14:textId="77777777" w:rsidR="00767DFD" w:rsidRDefault="00767DFD">
      <w:pPr>
        <w:spacing w:after="0" w:line="240" w:lineRule="auto"/>
        <w:rPr>
          <w:rFonts w:ascii="Quicksand" w:eastAsia="Quicksand" w:hAnsi="Quicksand" w:cs="Quicksand"/>
        </w:rPr>
      </w:pPr>
    </w:p>
    <w:p w14:paraId="75E0722A" w14:textId="77777777" w:rsidR="00767DFD" w:rsidRDefault="00D67F6C">
      <w:pPr>
        <w:spacing w:after="0" w:line="240" w:lineRule="auto"/>
        <w:rPr>
          <w:rFonts w:ascii="Quicksand" w:eastAsia="Quicksand" w:hAnsi="Quicksand" w:cs="Quicksand"/>
          <w:b/>
          <w:sz w:val="28"/>
          <w:szCs w:val="28"/>
        </w:rPr>
      </w:pPr>
      <w:r>
        <w:rPr>
          <w:rFonts w:ascii="Quicksand" w:eastAsia="Quicksand" w:hAnsi="Quicksand" w:cs="Quicksand"/>
          <w:b/>
          <w:sz w:val="28"/>
          <w:szCs w:val="28"/>
        </w:rPr>
        <w:t>Roles and Responsibilities</w:t>
      </w:r>
    </w:p>
    <w:p w14:paraId="75E0722B" w14:textId="77777777" w:rsidR="00767DFD" w:rsidRDefault="00D67F6C">
      <w:pPr>
        <w:spacing w:after="0" w:line="240" w:lineRule="auto"/>
        <w:rPr>
          <w:rFonts w:ascii="Quicksand" w:eastAsia="Quicksand" w:hAnsi="Quicksand" w:cs="Quicksand"/>
          <w:b/>
        </w:rPr>
      </w:pPr>
      <w:r>
        <w:rPr>
          <w:rFonts w:ascii="Quicksand" w:eastAsia="Quicksand" w:hAnsi="Quicksand" w:cs="Quicksand"/>
          <w:b/>
        </w:rPr>
        <w:t>Senior Leadership Tea</w:t>
      </w:r>
      <w:r>
        <w:rPr>
          <w:rFonts w:ascii="Quicksand" w:eastAsia="Quicksand" w:hAnsi="Quicksand" w:cs="Quicksand"/>
          <w:b/>
        </w:rPr>
        <w:t>m</w:t>
      </w:r>
    </w:p>
    <w:p w14:paraId="75E0722C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The LRF Senior Leadership Team is responsible for approval of this Information</w:t>
      </w:r>
    </w:p>
    <w:p w14:paraId="75E0722D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Security Policy, ensuring it aligns to the operational needs of the LRF and is in line</w:t>
      </w:r>
    </w:p>
    <w:p w14:paraId="75E0722E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with the organisational risk appetite. They should take decisions, after gaining</w:t>
      </w:r>
    </w:p>
    <w:p w14:paraId="75E0722F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guidanc</w:t>
      </w:r>
      <w:r>
        <w:rPr>
          <w:rFonts w:ascii="Quicksand" w:eastAsia="Quicksand" w:hAnsi="Quicksand" w:cs="Quicksand"/>
        </w:rPr>
        <w:t>e or advice from the Director of I&amp;T or the Head of Information Management &amp; Security (HIMS) in the event this policy needs to change, approval of a new policy</w:t>
      </w:r>
    </w:p>
    <w:p w14:paraId="75E07230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is necessary, or if there is an information management and security incident, for</w:t>
      </w:r>
    </w:p>
    <w:p w14:paraId="75E07231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example, a dat</w:t>
      </w:r>
      <w:r>
        <w:rPr>
          <w:rFonts w:ascii="Quicksand" w:eastAsia="Quicksand" w:hAnsi="Quicksand" w:cs="Quicksand"/>
        </w:rPr>
        <w:t>a breach.</w:t>
      </w:r>
    </w:p>
    <w:p w14:paraId="75E07232" w14:textId="77777777" w:rsidR="00767DFD" w:rsidRDefault="00767DFD">
      <w:pPr>
        <w:spacing w:after="0" w:line="240" w:lineRule="auto"/>
        <w:rPr>
          <w:rFonts w:ascii="Quicksand" w:eastAsia="Quicksand" w:hAnsi="Quicksand" w:cs="Quicksand"/>
        </w:rPr>
      </w:pPr>
    </w:p>
    <w:p w14:paraId="75E07233" w14:textId="77777777" w:rsidR="00767DFD" w:rsidRDefault="00D67F6C">
      <w:pPr>
        <w:spacing w:after="0" w:line="240" w:lineRule="auto"/>
        <w:rPr>
          <w:rFonts w:ascii="Quicksand" w:eastAsia="Quicksand" w:hAnsi="Quicksand" w:cs="Quicksand"/>
          <w:b/>
        </w:rPr>
      </w:pPr>
      <w:r>
        <w:rPr>
          <w:rFonts w:ascii="Quicksand" w:eastAsia="Quicksand" w:hAnsi="Quicksand" w:cs="Quicksand"/>
          <w:b/>
        </w:rPr>
        <w:t>Director of Information &amp; Technology</w:t>
      </w:r>
    </w:p>
    <w:p w14:paraId="75E07234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The Director of Information &amp; Technology is the policy owner and is ultimately</w:t>
      </w:r>
    </w:p>
    <w:p w14:paraId="75E07235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accountable for ensuring that this Policy and all information security processes and</w:t>
      </w:r>
    </w:p>
    <w:p w14:paraId="75E07236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procedures are regularly reviewed and mainta</w:t>
      </w:r>
      <w:r>
        <w:rPr>
          <w:rFonts w:ascii="Quicksand" w:eastAsia="Quicksand" w:hAnsi="Quicksand" w:cs="Quicksand"/>
        </w:rPr>
        <w:t>ined.</w:t>
      </w:r>
    </w:p>
    <w:p w14:paraId="75E07237" w14:textId="77777777" w:rsidR="00767DFD" w:rsidRDefault="00767DFD">
      <w:pPr>
        <w:spacing w:after="0" w:line="240" w:lineRule="auto"/>
        <w:rPr>
          <w:rFonts w:ascii="Quicksand" w:eastAsia="Quicksand" w:hAnsi="Quicksand" w:cs="Quicksand"/>
        </w:rPr>
      </w:pPr>
    </w:p>
    <w:p w14:paraId="75E07238" w14:textId="77777777" w:rsidR="00767DFD" w:rsidRDefault="00D67F6C">
      <w:pPr>
        <w:spacing w:after="0" w:line="240" w:lineRule="auto"/>
        <w:rPr>
          <w:rFonts w:ascii="Quicksand" w:eastAsia="Quicksand" w:hAnsi="Quicksand" w:cs="Quicksand"/>
          <w:b/>
        </w:rPr>
      </w:pPr>
      <w:r>
        <w:rPr>
          <w:rFonts w:ascii="Quicksand" w:eastAsia="Quicksand" w:hAnsi="Quicksand" w:cs="Quicksand"/>
          <w:b/>
        </w:rPr>
        <w:t>Head of Information Management &amp; Security (HIMS)</w:t>
      </w:r>
    </w:p>
    <w:p w14:paraId="75E07239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The HIMS is directly responsible for the review, update, and maintenance of this</w:t>
      </w:r>
    </w:p>
    <w:p w14:paraId="75E0723A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Policy and all information security control plans and techniques. Where necessary,</w:t>
      </w:r>
    </w:p>
    <w:p w14:paraId="75E0723B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the HIMS will also facilitate the creation of new information security controls, plans or</w:t>
      </w:r>
    </w:p>
    <w:p w14:paraId="75E0723C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techniques at LRF.</w:t>
      </w:r>
    </w:p>
    <w:p w14:paraId="75E0723D" w14:textId="77777777" w:rsidR="00767DFD" w:rsidRDefault="00767DFD">
      <w:pPr>
        <w:spacing w:after="0" w:line="240" w:lineRule="auto"/>
        <w:rPr>
          <w:rFonts w:ascii="Quicksand" w:eastAsia="Quicksand" w:hAnsi="Quicksand" w:cs="Quicksand"/>
        </w:rPr>
      </w:pPr>
    </w:p>
    <w:p w14:paraId="75E0723E" w14:textId="77777777" w:rsidR="00767DFD" w:rsidRDefault="00767DFD">
      <w:pPr>
        <w:spacing w:after="0" w:line="240" w:lineRule="auto"/>
        <w:rPr>
          <w:rFonts w:ascii="Quicksand" w:eastAsia="Quicksand" w:hAnsi="Quicksand" w:cs="Quicksand"/>
        </w:rPr>
      </w:pPr>
    </w:p>
    <w:p w14:paraId="75E0723F" w14:textId="77777777" w:rsidR="00767DFD" w:rsidRDefault="00D67F6C">
      <w:pPr>
        <w:spacing w:after="0" w:line="240" w:lineRule="auto"/>
        <w:rPr>
          <w:rFonts w:ascii="Quicksand" w:eastAsia="Quicksand" w:hAnsi="Quicksand" w:cs="Quicksand"/>
          <w:b/>
        </w:rPr>
      </w:pPr>
      <w:r>
        <w:rPr>
          <w:rFonts w:ascii="Quicksand" w:eastAsia="Quicksand" w:hAnsi="Quicksand" w:cs="Quicksand"/>
          <w:b/>
        </w:rPr>
        <w:t>Head of Compliance &amp; Quality Assurance</w:t>
      </w:r>
    </w:p>
    <w:p w14:paraId="75E07240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lastRenderedPageBreak/>
        <w:t>The Head of Compliance &amp; Quality Assurance is responsible for ensuring all parts of</w:t>
      </w:r>
    </w:p>
    <w:p w14:paraId="75E07241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Information Security Policy is adhered to by the LRF and third-party partner people.</w:t>
      </w:r>
    </w:p>
    <w:p w14:paraId="75E07242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This should be done through regular audit of standards across the LRF and its</w:t>
      </w:r>
    </w:p>
    <w:p w14:paraId="75E07243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network.</w:t>
      </w:r>
    </w:p>
    <w:p w14:paraId="75E07244" w14:textId="77777777" w:rsidR="00767DFD" w:rsidRDefault="00767DFD">
      <w:pPr>
        <w:spacing w:after="0" w:line="240" w:lineRule="auto"/>
        <w:rPr>
          <w:rFonts w:ascii="Quicksand" w:eastAsia="Quicksand" w:hAnsi="Quicksand" w:cs="Quicksand"/>
        </w:rPr>
      </w:pPr>
    </w:p>
    <w:p w14:paraId="75E07245" w14:textId="77777777" w:rsidR="00767DFD" w:rsidRDefault="00D67F6C">
      <w:pPr>
        <w:spacing w:after="0" w:line="240" w:lineRule="auto"/>
        <w:rPr>
          <w:rFonts w:ascii="Quicksand" w:eastAsia="Quicksand" w:hAnsi="Quicksand" w:cs="Quicksand"/>
          <w:b/>
        </w:rPr>
      </w:pPr>
      <w:r>
        <w:rPr>
          <w:rFonts w:ascii="Quicksand" w:eastAsia="Quicksand" w:hAnsi="Quicksand" w:cs="Quicksand"/>
          <w:b/>
        </w:rPr>
        <w:t>Office Teams</w:t>
      </w:r>
    </w:p>
    <w:p w14:paraId="75E07246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The LRF promotes the use of “hot desks” across its offices to ensure we use our</w:t>
      </w:r>
    </w:p>
    <w:p w14:paraId="75E07247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space as efficiently as possible. Office Teams will undertake irregular checks of office</w:t>
      </w:r>
    </w:p>
    <w:p w14:paraId="75E07248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areas to ensure that information is not left by people in an unsafe manne</w:t>
      </w:r>
      <w:r>
        <w:rPr>
          <w:rFonts w:ascii="Quicksand" w:eastAsia="Quicksand" w:hAnsi="Quicksand" w:cs="Quicksand"/>
        </w:rPr>
        <w:t>r, for</w:t>
      </w:r>
    </w:p>
    <w:p w14:paraId="75E07249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example, if information (electronic or physical) is left open or available to</w:t>
      </w:r>
    </w:p>
    <w:p w14:paraId="75E0724A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non-authorised persons, lockers are left open, or IT devices are left unlocked.</w:t>
      </w:r>
    </w:p>
    <w:p w14:paraId="75E0724B" w14:textId="77777777" w:rsidR="00767DFD" w:rsidRDefault="00767DFD">
      <w:pPr>
        <w:spacing w:after="0" w:line="240" w:lineRule="auto"/>
        <w:rPr>
          <w:rFonts w:ascii="Quicksand" w:eastAsia="Quicksand" w:hAnsi="Quicksand" w:cs="Quicksand"/>
        </w:rPr>
      </w:pPr>
    </w:p>
    <w:p w14:paraId="75E0724C" w14:textId="77777777" w:rsidR="00767DFD" w:rsidRDefault="00D67F6C">
      <w:pPr>
        <w:spacing w:after="0" w:line="240" w:lineRule="auto"/>
        <w:rPr>
          <w:rFonts w:ascii="Quicksand" w:eastAsia="Quicksand" w:hAnsi="Quicksand" w:cs="Quicksand"/>
          <w:b/>
        </w:rPr>
      </w:pPr>
      <w:r>
        <w:rPr>
          <w:rFonts w:ascii="Quicksand" w:eastAsia="Quicksand" w:hAnsi="Quicksand" w:cs="Quicksand"/>
          <w:b/>
        </w:rPr>
        <w:t>Departmental Line Managers</w:t>
      </w:r>
    </w:p>
    <w:p w14:paraId="75E0724D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These are responsible for the cascade of information security b</w:t>
      </w:r>
      <w:r>
        <w:rPr>
          <w:rFonts w:ascii="Quicksand" w:eastAsia="Quicksand" w:hAnsi="Quicksand" w:cs="Quicksand"/>
        </w:rPr>
        <w:t>est practice for their</w:t>
      </w:r>
    </w:p>
    <w:p w14:paraId="75E0724E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teams, work areas and attempting to influence stakeholders.</w:t>
      </w:r>
    </w:p>
    <w:p w14:paraId="75E0724F" w14:textId="77777777" w:rsidR="00767DFD" w:rsidRDefault="00767DFD">
      <w:pPr>
        <w:spacing w:after="0" w:line="240" w:lineRule="auto"/>
        <w:rPr>
          <w:rFonts w:ascii="Quicksand" w:eastAsia="Quicksand" w:hAnsi="Quicksand" w:cs="Quicksand"/>
        </w:rPr>
      </w:pPr>
    </w:p>
    <w:p w14:paraId="75E07250" w14:textId="77777777" w:rsidR="00767DFD" w:rsidRDefault="00D67F6C">
      <w:pPr>
        <w:spacing w:after="0" w:line="240" w:lineRule="auto"/>
        <w:rPr>
          <w:rFonts w:ascii="Quicksand" w:eastAsia="Quicksand" w:hAnsi="Quicksand" w:cs="Quicksand"/>
          <w:b/>
        </w:rPr>
      </w:pPr>
      <w:r>
        <w:rPr>
          <w:rFonts w:ascii="Quicksand" w:eastAsia="Quicksand" w:hAnsi="Quicksand" w:cs="Quicksand"/>
          <w:b/>
        </w:rPr>
        <w:t>Information Management and Security Champions</w:t>
      </w:r>
    </w:p>
    <w:p w14:paraId="75E07251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The Champions are department or team level people with a general interest in</w:t>
      </w:r>
    </w:p>
    <w:p w14:paraId="75E07252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information management and security but are not e</w:t>
      </w:r>
      <w:r>
        <w:rPr>
          <w:rFonts w:ascii="Quicksand" w:eastAsia="Quicksand" w:hAnsi="Quicksand" w:cs="Quicksand"/>
        </w:rPr>
        <w:t>mployed in such a role. The</w:t>
      </w:r>
    </w:p>
    <w:p w14:paraId="75E07253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Champion role is additional to the person’s employed role. They are responsible for</w:t>
      </w:r>
    </w:p>
    <w:p w14:paraId="75E07254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being their team’s point of contact for all information management and security</w:t>
      </w:r>
    </w:p>
    <w:p w14:paraId="75E07255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issues. They are a communication hub between the HIMS and their team, and may</w:t>
      </w:r>
    </w:p>
    <w:p w14:paraId="75E07256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undertake or manage specific information management and security tasks as</w:t>
      </w:r>
    </w:p>
    <w:p w14:paraId="75E07257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directed (e.g. consolida</w:t>
      </w:r>
      <w:r>
        <w:rPr>
          <w:rFonts w:ascii="Quicksand" w:eastAsia="Quicksand" w:hAnsi="Quicksand" w:cs="Quicksand"/>
        </w:rPr>
        <w:t>te knowledge of all team information assets into the LRF</w:t>
      </w:r>
    </w:p>
    <w:p w14:paraId="75E07258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Information Asset Register and keep it up to date).</w:t>
      </w:r>
    </w:p>
    <w:p w14:paraId="75E07259" w14:textId="77777777" w:rsidR="00767DFD" w:rsidRDefault="00767DFD">
      <w:pPr>
        <w:spacing w:after="0" w:line="240" w:lineRule="auto"/>
        <w:rPr>
          <w:rFonts w:ascii="Quicksand" w:eastAsia="Quicksand" w:hAnsi="Quicksand" w:cs="Quicksand"/>
        </w:rPr>
      </w:pPr>
    </w:p>
    <w:p w14:paraId="75E0725A" w14:textId="77777777" w:rsidR="00767DFD" w:rsidRDefault="00D67F6C">
      <w:pPr>
        <w:spacing w:after="0" w:line="240" w:lineRule="auto"/>
        <w:rPr>
          <w:rFonts w:ascii="Quicksand" w:eastAsia="Quicksand" w:hAnsi="Quicksand" w:cs="Quicksand"/>
          <w:b/>
          <w:sz w:val="28"/>
          <w:szCs w:val="28"/>
        </w:rPr>
      </w:pPr>
      <w:r>
        <w:rPr>
          <w:rFonts w:ascii="Quicksand" w:eastAsia="Quicksand" w:hAnsi="Quicksand" w:cs="Quicksand"/>
          <w:b/>
          <w:sz w:val="28"/>
          <w:szCs w:val="28"/>
        </w:rPr>
        <w:t>This Policy applies to everyone working at the LRF and in our</w:t>
      </w:r>
    </w:p>
    <w:p w14:paraId="75E0725B" w14:textId="77777777" w:rsidR="00767DFD" w:rsidRDefault="00D67F6C">
      <w:pPr>
        <w:spacing w:after="0" w:line="240" w:lineRule="auto"/>
        <w:rPr>
          <w:rFonts w:ascii="Quicksand" w:eastAsia="Quicksand" w:hAnsi="Quicksand" w:cs="Quicksand"/>
          <w:b/>
          <w:sz w:val="28"/>
          <w:szCs w:val="28"/>
        </w:rPr>
      </w:pPr>
      <w:r>
        <w:rPr>
          <w:rFonts w:ascii="Quicksand" w:eastAsia="Quicksand" w:hAnsi="Quicksand" w:cs="Quicksand"/>
          <w:b/>
          <w:sz w:val="28"/>
          <w:szCs w:val="28"/>
        </w:rPr>
        <w:t>network</w:t>
      </w:r>
    </w:p>
    <w:p w14:paraId="75E0725C" w14:textId="77777777" w:rsidR="00767DFD" w:rsidRDefault="00767DFD">
      <w:pPr>
        <w:spacing w:after="0" w:line="240" w:lineRule="auto"/>
        <w:rPr>
          <w:rFonts w:ascii="Quicksand" w:eastAsia="Quicksand" w:hAnsi="Quicksand" w:cs="Quicksand"/>
          <w:b/>
          <w:sz w:val="28"/>
          <w:szCs w:val="28"/>
        </w:rPr>
      </w:pPr>
    </w:p>
    <w:p w14:paraId="75E0725D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All people working for, or on behalf of the LRF must understand and abide b</w:t>
      </w:r>
      <w:r>
        <w:rPr>
          <w:rFonts w:ascii="Quicksand" w:eastAsia="Quicksand" w:hAnsi="Quicksand" w:cs="Quicksand"/>
        </w:rPr>
        <w:t>y the</w:t>
      </w:r>
    </w:p>
    <w:p w14:paraId="75E0725E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Information Security Policy and:</w:t>
      </w:r>
    </w:p>
    <w:p w14:paraId="75E0725F" w14:textId="77777777" w:rsidR="00767DFD" w:rsidRDefault="00767DFD">
      <w:pPr>
        <w:spacing w:after="0" w:line="240" w:lineRule="auto"/>
        <w:rPr>
          <w:rFonts w:ascii="Quicksand" w:eastAsia="Quicksand" w:hAnsi="Quicksand" w:cs="Quicksand"/>
        </w:rPr>
      </w:pPr>
    </w:p>
    <w:p w14:paraId="75E07260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ArialMT" w:eastAsia="ArialMT" w:hAnsi="ArialMT" w:cs="ArialMT"/>
        </w:rPr>
        <w:t xml:space="preserve">● </w:t>
      </w:r>
      <w:r>
        <w:rPr>
          <w:rFonts w:ascii="Quicksand" w:eastAsia="Quicksand" w:hAnsi="Quicksand" w:cs="Quicksand"/>
        </w:rPr>
        <w:t>advise managers whenever they become aware of infringements of policy</w:t>
      </w:r>
    </w:p>
    <w:p w14:paraId="75E07261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that could affect the LRF’s compliance with regulation.</w:t>
      </w:r>
    </w:p>
    <w:p w14:paraId="75E07262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5</w:t>
      </w:r>
    </w:p>
    <w:p w14:paraId="75E07263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ArialMT" w:eastAsia="ArialMT" w:hAnsi="ArialMT" w:cs="ArialMT"/>
        </w:rPr>
        <w:t xml:space="preserve">● </w:t>
      </w:r>
      <w:r>
        <w:rPr>
          <w:rFonts w:ascii="Quicksand" w:eastAsia="Quicksand" w:hAnsi="Quicksand" w:cs="Quicksand"/>
        </w:rPr>
        <w:t>notify the HIMS of any serious incident that is likely to impact the operation of</w:t>
      </w:r>
    </w:p>
    <w:p w14:paraId="75E07264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the LRF as a consequence of an information security incident.</w:t>
      </w:r>
    </w:p>
    <w:p w14:paraId="75E07265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ArialMT" w:eastAsia="ArialMT" w:hAnsi="ArialMT" w:cs="ArialMT"/>
        </w:rPr>
        <w:t xml:space="preserve">● </w:t>
      </w:r>
      <w:r>
        <w:rPr>
          <w:rFonts w:ascii="Quicksand" w:eastAsia="Quicksand" w:hAnsi="Quicksand" w:cs="Quicksand"/>
        </w:rPr>
        <w:t>act in a way congruent with the information management and security ethos</w:t>
      </w:r>
    </w:p>
    <w:p w14:paraId="75E07266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of the LRF</w:t>
      </w:r>
    </w:p>
    <w:p w14:paraId="75E07267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.</w:t>
      </w:r>
    </w:p>
    <w:p w14:paraId="75E07268" w14:textId="77777777" w:rsidR="00767DFD" w:rsidRDefault="00D67F6C">
      <w:pPr>
        <w:spacing w:after="0" w:line="240" w:lineRule="auto"/>
        <w:rPr>
          <w:rFonts w:ascii="Quicksand" w:eastAsia="Quicksand" w:hAnsi="Quicksand" w:cs="Quicksand"/>
          <w:b/>
          <w:sz w:val="28"/>
          <w:szCs w:val="28"/>
        </w:rPr>
      </w:pPr>
      <w:r>
        <w:rPr>
          <w:rFonts w:ascii="Quicksand" w:eastAsia="Quicksand" w:hAnsi="Quicksand" w:cs="Quicksand"/>
          <w:b/>
          <w:sz w:val="28"/>
          <w:szCs w:val="28"/>
        </w:rPr>
        <w:t>Monitoring and assurance</w:t>
      </w:r>
    </w:p>
    <w:p w14:paraId="75E07269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The LRF will review the effectiveness and managerial overhead of maintaining thi</w:t>
      </w:r>
      <w:r>
        <w:rPr>
          <w:rFonts w:ascii="Quicksand" w:eastAsia="Quicksand" w:hAnsi="Quicksand" w:cs="Quicksand"/>
        </w:rPr>
        <w:t>s</w:t>
      </w:r>
    </w:p>
    <w:p w14:paraId="75E0726A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Policy on (i) an annual basis, (ii) when/if any information security incident has</w:t>
      </w:r>
    </w:p>
    <w:p w14:paraId="75E0726B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occurred, or (iii) when notified of any infringement of policy that could affect the</w:t>
      </w:r>
    </w:p>
    <w:p w14:paraId="75E0726C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Trust’s compliance with legislation.</w:t>
      </w:r>
    </w:p>
    <w:p w14:paraId="75E0726D" w14:textId="77777777" w:rsidR="00767DFD" w:rsidRDefault="00767DFD">
      <w:pPr>
        <w:spacing w:after="0" w:line="240" w:lineRule="auto"/>
        <w:rPr>
          <w:rFonts w:ascii="Quicksand" w:eastAsia="Quicksand" w:hAnsi="Quicksand" w:cs="Quicksand"/>
          <w:b/>
          <w:sz w:val="28"/>
          <w:szCs w:val="28"/>
        </w:rPr>
      </w:pPr>
    </w:p>
    <w:p w14:paraId="75E0726E" w14:textId="77777777" w:rsidR="00767DFD" w:rsidRDefault="00767DFD">
      <w:pPr>
        <w:spacing w:after="0" w:line="240" w:lineRule="auto"/>
        <w:rPr>
          <w:rFonts w:ascii="Quicksand" w:eastAsia="Quicksand" w:hAnsi="Quicksand" w:cs="Quicksand"/>
          <w:b/>
          <w:sz w:val="28"/>
          <w:szCs w:val="28"/>
        </w:rPr>
      </w:pPr>
    </w:p>
    <w:p w14:paraId="75E0726F" w14:textId="77777777" w:rsidR="00767DFD" w:rsidRDefault="00767DFD">
      <w:pPr>
        <w:spacing w:after="0" w:line="240" w:lineRule="auto"/>
        <w:rPr>
          <w:rFonts w:ascii="Quicksand" w:eastAsia="Quicksand" w:hAnsi="Quicksand" w:cs="Quicksand"/>
          <w:b/>
          <w:sz w:val="28"/>
          <w:szCs w:val="28"/>
        </w:rPr>
      </w:pPr>
    </w:p>
    <w:p w14:paraId="75E07270" w14:textId="77777777" w:rsidR="00767DFD" w:rsidRDefault="00767DFD">
      <w:pPr>
        <w:spacing w:after="0" w:line="240" w:lineRule="auto"/>
        <w:rPr>
          <w:rFonts w:ascii="Quicksand" w:eastAsia="Quicksand" w:hAnsi="Quicksand" w:cs="Quicksand"/>
          <w:b/>
          <w:sz w:val="28"/>
          <w:szCs w:val="28"/>
        </w:rPr>
      </w:pPr>
    </w:p>
    <w:p w14:paraId="75E07271" w14:textId="77777777" w:rsidR="00767DFD" w:rsidRDefault="00767DFD">
      <w:pPr>
        <w:spacing w:after="0" w:line="240" w:lineRule="auto"/>
        <w:rPr>
          <w:rFonts w:ascii="Quicksand" w:eastAsia="Quicksand" w:hAnsi="Quicksand" w:cs="Quicksand"/>
          <w:b/>
          <w:sz w:val="28"/>
          <w:szCs w:val="28"/>
        </w:rPr>
      </w:pPr>
    </w:p>
    <w:p w14:paraId="75E07272" w14:textId="77777777" w:rsidR="00767DFD" w:rsidRDefault="00767DFD">
      <w:pPr>
        <w:spacing w:after="0" w:line="240" w:lineRule="auto"/>
        <w:rPr>
          <w:rFonts w:ascii="Quicksand" w:eastAsia="Quicksand" w:hAnsi="Quicksand" w:cs="Quicksand"/>
          <w:b/>
          <w:sz w:val="28"/>
          <w:szCs w:val="28"/>
        </w:rPr>
      </w:pPr>
    </w:p>
    <w:p w14:paraId="75E07273" w14:textId="77777777" w:rsidR="00767DFD" w:rsidRDefault="00D67F6C">
      <w:pPr>
        <w:spacing w:after="0" w:line="240" w:lineRule="auto"/>
        <w:rPr>
          <w:rFonts w:ascii="Quicksand" w:eastAsia="Quicksand" w:hAnsi="Quicksand" w:cs="Quicksand"/>
          <w:b/>
          <w:sz w:val="28"/>
          <w:szCs w:val="28"/>
        </w:rPr>
      </w:pPr>
      <w:r>
        <w:rPr>
          <w:rFonts w:ascii="Quicksand" w:eastAsia="Quicksand" w:hAnsi="Quicksand" w:cs="Quicksand"/>
          <w:b/>
          <w:sz w:val="28"/>
          <w:szCs w:val="28"/>
        </w:rPr>
        <w:t>Information Management</w:t>
      </w:r>
    </w:p>
    <w:p w14:paraId="75E07274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Information management is the overarching specialisation that includes information</w:t>
      </w:r>
    </w:p>
    <w:p w14:paraId="75E07275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security, and also privacy, within its remit. Information management and guidance</w:t>
      </w:r>
    </w:p>
    <w:p w14:paraId="75E07276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principles are dealt with in a separate policy. See NCS Information Management Policy.</w:t>
      </w:r>
    </w:p>
    <w:p w14:paraId="75E07277" w14:textId="77777777" w:rsidR="00767DFD" w:rsidRDefault="00767DFD">
      <w:pPr>
        <w:spacing w:after="0" w:line="240" w:lineRule="auto"/>
        <w:rPr>
          <w:rFonts w:ascii="Quicksand" w:eastAsia="Quicksand" w:hAnsi="Quicksand" w:cs="Quicksand"/>
        </w:rPr>
      </w:pPr>
    </w:p>
    <w:p w14:paraId="75E07278" w14:textId="77777777" w:rsidR="00767DFD" w:rsidRDefault="00D67F6C">
      <w:pPr>
        <w:spacing w:after="0" w:line="240" w:lineRule="auto"/>
        <w:rPr>
          <w:rFonts w:ascii="Quicksand" w:eastAsia="Quicksand" w:hAnsi="Quicksand" w:cs="Quicksand"/>
          <w:b/>
          <w:sz w:val="28"/>
          <w:szCs w:val="28"/>
        </w:rPr>
      </w:pPr>
      <w:r>
        <w:rPr>
          <w:rFonts w:ascii="Quicksand" w:eastAsia="Quicksand" w:hAnsi="Quicksand" w:cs="Quicksand"/>
          <w:b/>
          <w:sz w:val="28"/>
          <w:szCs w:val="28"/>
        </w:rPr>
        <w:t>Pri</w:t>
      </w:r>
      <w:r>
        <w:rPr>
          <w:rFonts w:ascii="Quicksand" w:eastAsia="Quicksand" w:hAnsi="Quicksand" w:cs="Quicksand"/>
          <w:b/>
          <w:sz w:val="28"/>
          <w:szCs w:val="28"/>
        </w:rPr>
        <w:t>vacy</w:t>
      </w:r>
    </w:p>
    <w:p w14:paraId="75E07279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Privacy, and the Trust’s compliance with the European Union’s General Data</w:t>
      </w:r>
    </w:p>
    <w:p w14:paraId="75E0727A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Protection Regulation (EU GDPR) and/or the UK Data Protection Act 2018, is dealt</w:t>
      </w:r>
    </w:p>
    <w:p w14:paraId="75E0727B" w14:textId="77777777" w:rsidR="00767DFD" w:rsidRDefault="00D67F6C">
      <w:pPr>
        <w:spacing w:after="0" w:line="240" w:lineRule="auto"/>
        <w:rPr>
          <w:rFonts w:ascii="Quicksand" w:eastAsia="Quicksand" w:hAnsi="Quicksand" w:cs="Quicksand"/>
        </w:rPr>
      </w:pPr>
      <w:r>
        <w:rPr>
          <w:rFonts w:ascii="Quicksand" w:eastAsia="Quicksand" w:hAnsi="Quicksand" w:cs="Quicksand"/>
        </w:rPr>
        <w:t>with by a separate policy. See LRF Data Protection Policy.</w:t>
      </w:r>
    </w:p>
    <w:p w14:paraId="75E0727C" w14:textId="77777777" w:rsidR="00767DFD" w:rsidRDefault="00767DFD">
      <w:pPr>
        <w:spacing w:after="0" w:line="240" w:lineRule="auto"/>
        <w:rPr>
          <w:rFonts w:ascii="Quicksand" w:eastAsia="Quicksand" w:hAnsi="Quicksand" w:cs="Quicksand"/>
        </w:rPr>
      </w:pPr>
    </w:p>
    <w:p w14:paraId="75E0727D" w14:textId="77777777" w:rsidR="00767DFD" w:rsidRDefault="00767DFD"/>
    <w:sectPr w:rsidR="00767DFD">
      <w:headerReference w:type="default" r:id="rId8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07285" w14:textId="77777777" w:rsidR="00000000" w:rsidRDefault="00D67F6C">
      <w:pPr>
        <w:spacing w:after="0" w:line="240" w:lineRule="auto"/>
      </w:pPr>
      <w:r>
        <w:separator/>
      </w:r>
    </w:p>
  </w:endnote>
  <w:endnote w:type="continuationSeparator" w:id="0">
    <w:p w14:paraId="75E07287" w14:textId="77777777" w:rsidR="00000000" w:rsidRDefault="00D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icksand">
    <w:charset w:val="00"/>
    <w:family w:val="auto"/>
    <w:pitch w:val="default"/>
  </w:font>
  <w:font w:name="ArialMT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07281" w14:textId="77777777" w:rsidR="00000000" w:rsidRDefault="00D67F6C">
      <w:pPr>
        <w:spacing w:after="0" w:line="240" w:lineRule="auto"/>
      </w:pPr>
      <w:r>
        <w:separator/>
      </w:r>
    </w:p>
  </w:footnote>
  <w:footnote w:type="continuationSeparator" w:id="0">
    <w:p w14:paraId="75E07283" w14:textId="77777777" w:rsidR="00000000" w:rsidRDefault="00D67F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07280" w14:textId="77777777" w:rsidR="00767DFD" w:rsidRDefault="00767DF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DFD"/>
    <w:rsid w:val="00767DFD"/>
    <w:rsid w:val="00D6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071B5"/>
  <w15:docId w15:val="{C0CE0417-78C5-4330-B815-BCF0712F9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ED4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761"/>
  </w:style>
  <w:style w:type="paragraph" w:styleId="Footer">
    <w:name w:val="footer"/>
    <w:basedOn w:val="Normal"/>
    <w:link w:val="FooterChar"/>
    <w:uiPriority w:val="99"/>
    <w:unhideWhenUsed/>
    <w:rsid w:val="00ED4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761"/>
  </w:style>
  <w:style w:type="table" w:styleId="TableGrid">
    <w:name w:val="Table Grid"/>
    <w:basedOn w:val="TableNormal"/>
    <w:uiPriority w:val="39"/>
    <w:rsid w:val="007978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8PZ5N/79Y1x+OyIzJVzYB6X2vg==">AMUW2mVyk2M/nyPvX4HlueG92nfnuurL/H3zG6BDuwclnSWvoMjcGrS71Y6a8huEBcDdi6fSSOjl1wQa0+1atd1iVriL4VoOgH1zeXWI/7IfVJ9AYmH7A/o=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1232</Words>
  <Characters>7027</Characters>
  <Application>Microsoft Office Word</Application>
  <DocSecurity>0</DocSecurity>
  <Lines>58</Lines>
  <Paragraphs>16</Paragraphs>
  <ScaleCrop>false</ScaleCrop>
  <Company/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Wooldridge</dc:creator>
  <cp:lastModifiedBy>Ben Hall</cp:lastModifiedBy>
  <cp:revision>2</cp:revision>
  <dcterms:created xsi:type="dcterms:W3CDTF">2021-06-25T08:57:00Z</dcterms:created>
  <dcterms:modified xsi:type="dcterms:W3CDTF">2021-06-25T08:57:00Z</dcterms:modified>
</cp:coreProperties>
</file>