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123E" w14:textId="77777777" w:rsidR="007111E7" w:rsidRPr="00A1376B" w:rsidRDefault="007111E7" w:rsidP="001A7343">
      <w:pPr>
        <w:jc w:val="both"/>
        <w:rPr>
          <w:color w:val="auto"/>
        </w:rPr>
      </w:pPr>
    </w:p>
    <w:p w14:paraId="20120A41" w14:textId="523F430B" w:rsidR="007111E7" w:rsidRDefault="000012AA" w:rsidP="00A1376B">
      <w:pPr>
        <w:autoSpaceDE w:val="0"/>
        <w:autoSpaceDN w:val="0"/>
        <w:adjustRightInd w:val="0"/>
        <w:spacing w:line="240" w:lineRule="auto"/>
        <w:rPr>
          <w:rFonts w:eastAsiaTheme="minorHAnsi"/>
          <w:b/>
          <w:bCs/>
          <w:lang w:eastAsia="en-US"/>
        </w:rPr>
      </w:pPr>
      <w:r>
        <w:rPr>
          <w:b/>
          <w:bCs/>
        </w:rPr>
        <w:t>Summer 2</w:t>
      </w:r>
      <w:r w:rsidR="007111E7" w:rsidRPr="00A1376B">
        <w:rPr>
          <w:b/>
          <w:bCs/>
        </w:rPr>
        <w:t>-Week Activity Timetable Template</w:t>
      </w:r>
      <w:r w:rsidR="00A1376B" w:rsidRPr="00A1376B">
        <w:rPr>
          <w:b/>
          <w:bCs/>
        </w:rPr>
        <w:t xml:space="preserve"> (National c</w:t>
      </w:r>
      <w:r>
        <w:rPr>
          <w:b/>
          <w:bCs/>
        </w:rPr>
        <w:t>ontingency level 2</w:t>
      </w:r>
      <w:r w:rsidR="009846AE">
        <w:rPr>
          <w:rFonts w:eastAsiaTheme="minorHAnsi"/>
          <w:b/>
          <w:bCs/>
          <w:lang w:eastAsia="en-US"/>
        </w:rPr>
        <w:t>)</w:t>
      </w:r>
    </w:p>
    <w:p w14:paraId="10CEF8AB" w14:textId="77777777" w:rsidR="00082E1E" w:rsidRDefault="00082E1E" w:rsidP="00A1376B">
      <w:pPr>
        <w:autoSpaceDE w:val="0"/>
        <w:autoSpaceDN w:val="0"/>
        <w:adjustRightInd w:val="0"/>
        <w:spacing w:line="240" w:lineRule="auto"/>
        <w:rPr>
          <w:rFonts w:eastAsiaTheme="minorHAnsi"/>
          <w:b/>
          <w:bCs/>
          <w:lang w:eastAsia="en-US"/>
        </w:rPr>
      </w:pPr>
    </w:p>
    <w:p w14:paraId="3131104A" w14:textId="77777777" w:rsidR="00082E1E" w:rsidRDefault="00082E1E" w:rsidP="00A1376B">
      <w:pPr>
        <w:autoSpaceDE w:val="0"/>
        <w:autoSpaceDN w:val="0"/>
        <w:adjustRightInd w:val="0"/>
        <w:spacing w:line="240" w:lineRule="auto"/>
        <w:rPr>
          <w:rFonts w:eastAsiaTheme="minorHAnsi"/>
          <w:b/>
          <w:bCs/>
          <w:lang w:eastAsia="en-US"/>
        </w:rPr>
      </w:pPr>
    </w:p>
    <w:tbl>
      <w:tblPr>
        <w:tblpPr w:leftFromText="180" w:rightFromText="180" w:vertAnchor="text" w:horzAnchor="margin" w:tblpXSpec="right" w:tblpY="177"/>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0"/>
        <w:gridCol w:w="11330"/>
      </w:tblGrid>
      <w:tr w:rsidR="00082E1E" w:rsidRPr="00082E1E" w14:paraId="173AC9F0" w14:textId="77777777" w:rsidTr="00082E1E">
        <w:trPr>
          <w:trHeight w:val="229"/>
        </w:trPr>
        <w:tc>
          <w:tcPr>
            <w:tcW w:w="2860" w:type="dxa"/>
            <w:tcBorders>
              <w:top w:val="single" w:sz="12" w:space="0" w:color="000000"/>
              <w:left w:val="single" w:sz="12" w:space="0" w:color="000000"/>
              <w:bottom w:val="single" w:sz="12" w:space="0" w:color="000000"/>
              <w:right w:val="single" w:sz="12" w:space="0" w:color="000000"/>
            </w:tcBorders>
            <w:shd w:val="clear" w:color="auto" w:fill="FFE599" w:themeFill="accent4" w:themeFillTint="66"/>
            <w:tcMar>
              <w:top w:w="100" w:type="dxa"/>
              <w:left w:w="100" w:type="dxa"/>
              <w:bottom w:w="100" w:type="dxa"/>
              <w:right w:w="100" w:type="dxa"/>
            </w:tcMar>
          </w:tcPr>
          <w:p w14:paraId="13142EF8" w14:textId="77777777" w:rsidR="00082E1E" w:rsidRPr="00082E1E" w:rsidRDefault="00082E1E" w:rsidP="00082E1E">
            <w:pPr>
              <w:widowControl w:val="0"/>
              <w:spacing w:line="240" w:lineRule="auto"/>
              <w:rPr>
                <w:rFonts w:eastAsia="Quicksand"/>
                <w:b/>
              </w:rPr>
            </w:pPr>
            <w:r w:rsidRPr="00082E1E">
              <w:rPr>
                <w:rFonts w:eastAsia="Quicksand"/>
                <w:b/>
              </w:rPr>
              <w:t xml:space="preserve">Delivery Partner </w:t>
            </w:r>
          </w:p>
        </w:tc>
        <w:tc>
          <w:tcPr>
            <w:tcW w:w="113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85A9CB7" w14:textId="6556D99D" w:rsidR="00082E1E" w:rsidRPr="00082E1E" w:rsidRDefault="002225A0" w:rsidP="00082E1E">
            <w:pPr>
              <w:widowControl w:val="0"/>
              <w:spacing w:line="240" w:lineRule="auto"/>
              <w:rPr>
                <w:rFonts w:eastAsia="Quicksand"/>
                <w:sz w:val="20"/>
                <w:szCs w:val="20"/>
              </w:rPr>
            </w:pPr>
            <w:r>
              <w:rPr>
                <w:rFonts w:eastAsia="Quicksand"/>
                <w:sz w:val="20"/>
                <w:szCs w:val="20"/>
              </w:rPr>
              <w:t>LEEDS RHINO’S FOUNDATION</w:t>
            </w:r>
          </w:p>
        </w:tc>
      </w:tr>
      <w:tr w:rsidR="00082E1E" w:rsidRPr="00082E1E" w14:paraId="778D29E8" w14:textId="77777777" w:rsidTr="00082E1E">
        <w:trPr>
          <w:trHeight w:val="229"/>
        </w:trPr>
        <w:tc>
          <w:tcPr>
            <w:tcW w:w="2860" w:type="dxa"/>
            <w:tcBorders>
              <w:top w:val="single" w:sz="12" w:space="0" w:color="000000"/>
              <w:left w:val="single" w:sz="12" w:space="0" w:color="000000"/>
              <w:bottom w:val="single" w:sz="12" w:space="0" w:color="000000"/>
              <w:right w:val="single" w:sz="12" w:space="0" w:color="000000"/>
            </w:tcBorders>
            <w:shd w:val="clear" w:color="auto" w:fill="FFE599" w:themeFill="accent4" w:themeFillTint="66"/>
            <w:tcMar>
              <w:top w:w="100" w:type="dxa"/>
              <w:left w:w="100" w:type="dxa"/>
              <w:bottom w:w="100" w:type="dxa"/>
              <w:right w:w="100" w:type="dxa"/>
            </w:tcMar>
          </w:tcPr>
          <w:p w14:paraId="4561AB2B" w14:textId="0199FF84" w:rsidR="00082E1E" w:rsidRPr="00082E1E" w:rsidRDefault="00082E1E" w:rsidP="00082E1E">
            <w:pPr>
              <w:widowControl w:val="0"/>
              <w:spacing w:line="240" w:lineRule="auto"/>
              <w:rPr>
                <w:rFonts w:eastAsia="Quicksand"/>
                <w:b/>
              </w:rPr>
            </w:pPr>
            <w:r w:rsidRPr="00082E1E">
              <w:rPr>
                <w:b/>
              </w:rPr>
              <w:t>Name</w:t>
            </w:r>
            <w:r w:rsidR="00196E74">
              <w:rPr>
                <w:b/>
              </w:rPr>
              <w:t>d Programme Lead and Contact D</w:t>
            </w:r>
            <w:r w:rsidRPr="00082E1E">
              <w:rPr>
                <w:b/>
              </w:rPr>
              <w:t>etails</w:t>
            </w:r>
          </w:p>
        </w:tc>
        <w:tc>
          <w:tcPr>
            <w:tcW w:w="113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0B71351" w14:textId="436DA476" w:rsidR="00082E1E" w:rsidRDefault="002225A0" w:rsidP="00082E1E">
            <w:pPr>
              <w:widowControl w:val="0"/>
              <w:spacing w:line="240" w:lineRule="auto"/>
              <w:rPr>
                <w:rFonts w:eastAsia="Quicksand"/>
                <w:sz w:val="20"/>
                <w:szCs w:val="20"/>
              </w:rPr>
            </w:pPr>
            <w:r>
              <w:rPr>
                <w:rFonts w:eastAsia="Quicksand"/>
                <w:sz w:val="20"/>
                <w:szCs w:val="20"/>
              </w:rPr>
              <w:t xml:space="preserve">MICK WOOLDRIDGE: 07305273810. </w:t>
            </w:r>
            <w:hyperlink r:id="rId8" w:history="1">
              <w:r w:rsidRPr="006C2C10">
                <w:rPr>
                  <w:rStyle w:val="Hyperlink"/>
                  <w:rFonts w:eastAsia="Quicksand"/>
                  <w:sz w:val="20"/>
                  <w:szCs w:val="20"/>
                </w:rPr>
                <w:t>Michael.wooldridge@leedsrhinosfoundation.org</w:t>
              </w:r>
            </w:hyperlink>
          </w:p>
          <w:p w14:paraId="4EF06630" w14:textId="78E5BE01" w:rsidR="002225A0" w:rsidRPr="00082E1E" w:rsidRDefault="002225A0" w:rsidP="00082E1E">
            <w:pPr>
              <w:widowControl w:val="0"/>
              <w:spacing w:line="240" w:lineRule="auto"/>
              <w:rPr>
                <w:rFonts w:eastAsia="Quicksand"/>
                <w:sz w:val="20"/>
                <w:szCs w:val="20"/>
              </w:rPr>
            </w:pPr>
          </w:p>
        </w:tc>
      </w:tr>
      <w:tr w:rsidR="00082E1E" w:rsidRPr="00082E1E" w14:paraId="6D60BF13" w14:textId="77777777" w:rsidTr="00082E1E">
        <w:trPr>
          <w:trHeight w:val="244"/>
        </w:trPr>
        <w:tc>
          <w:tcPr>
            <w:tcW w:w="2860" w:type="dxa"/>
            <w:tcBorders>
              <w:top w:val="single" w:sz="12" w:space="0" w:color="000000"/>
              <w:left w:val="single" w:sz="12" w:space="0" w:color="000000"/>
              <w:bottom w:val="single" w:sz="12" w:space="0" w:color="000000"/>
              <w:right w:val="single" w:sz="12" w:space="0" w:color="000000"/>
            </w:tcBorders>
            <w:shd w:val="clear" w:color="auto" w:fill="FFE599" w:themeFill="accent4" w:themeFillTint="66"/>
            <w:tcMar>
              <w:top w:w="100" w:type="dxa"/>
              <w:left w:w="100" w:type="dxa"/>
              <w:bottom w:w="100" w:type="dxa"/>
              <w:right w:w="100" w:type="dxa"/>
            </w:tcMar>
          </w:tcPr>
          <w:p w14:paraId="7D8DADC0" w14:textId="4AF87286" w:rsidR="00082E1E" w:rsidRPr="00082E1E" w:rsidRDefault="00082E1E" w:rsidP="00082E1E">
            <w:pPr>
              <w:widowControl w:val="0"/>
              <w:spacing w:line="240" w:lineRule="auto"/>
              <w:rPr>
                <w:rFonts w:eastAsia="Quicksand"/>
                <w:b/>
              </w:rPr>
            </w:pPr>
            <w:r>
              <w:rPr>
                <w:rFonts w:eastAsia="Quicksand"/>
                <w:b/>
              </w:rPr>
              <w:t>Wave Sta</w:t>
            </w:r>
            <w:r w:rsidR="000068B8">
              <w:rPr>
                <w:rFonts w:eastAsia="Quicksand"/>
                <w:b/>
              </w:rPr>
              <w:t>r</w:t>
            </w:r>
            <w:r>
              <w:rPr>
                <w:rFonts w:eastAsia="Quicksand"/>
                <w:b/>
              </w:rPr>
              <w:t>t Date</w:t>
            </w:r>
          </w:p>
        </w:tc>
        <w:tc>
          <w:tcPr>
            <w:tcW w:w="113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F4FA459" w14:textId="5B126D0E" w:rsidR="00082E1E" w:rsidRPr="00082E1E" w:rsidRDefault="00551022" w:rsidP="00082E1E">
            <w:pPr>
              <w:widowControl w:val="0"/>
              <w:spacing w:line="240" w:lineRule="auto"/>
              <w:rPr>
                <w:rFonts w:eastAsia="Quicksand"/>
                <w:sz w:val="20"/>
                <w:szCs w:val="20"/>
              </w:rPr>
            </w:pPr>
            <w:r>
              <w:rPr>
                <w:rFonts w:eastAsia="Quicksand"/>
                <w:sz w:val="20"/>
                <w:szCs w:val="20"/>
              </w:rPr>
              <w:t>14/07/2021</w:t>
            </w:r>
          </w:p>
        </w:tc>
      </w:tr>
    </w:tbl>
    <w:p w14:paraId="424AA958" w14:textId="77777777" w:rsidR="00082E1E" w:rsidRDefault="00082E1E" w:rsidP="00A1376B">
      <w:pPr>
        <w:autoSpaceDE w:val="0"/>
        <w:autoSpaceDN w:val="0"/>
        <w:adjustRightInd w:val="0"/>
        <w:spacing w:line="240" w:lineRule="auto"/>
        <w:rPr>
          <w:rFonts w:eastAsiaTheme="minorHAnsi"/>
          <w:b/>
          <w:bCs/>
          <w:lang w:eastAsia="en-US"/>
        </w:rPr>
      </w:pPr>
    </w:p>
    <w:p w14:paraId="00AD10A7" w14:textId="77777777" w:rsidR="002819D2" w:rsidRDefault="002819D2" w:rsidP="007B3A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lang w:eastAsia="en-US"/>
        </w:rPr>
      </w:pPr>
    </w:p>
    <w:p w14:paraId="7370260C" w14:textId="3E488F45" w:rsidR="007B3A18" w:rsidRPr="002819D2" w:rsidRDefault="007B3A18" w:rsidP="007B3A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color w:val="222222"/>
          <w:lang w:eastAsia="en-US"/>
        </w:rPr>
      </w:pPr>
      <w:r w:rsidRPr="002819D2">
        <w:rPr>
          <w:rFonts w:eastAsiaTheme="minorHAnsi"/>
          <w:lang w:eastAsia="en-US"/>
        </w:rPr>
        <w:t>If NCS moves summer delivery to contingency level 2, 3</w:t>
      </w:r>
      <w:r w:rsidR="00322B37" w:rsidRPr="002819D2">
        <w:rPr>
          <w:rFonts w:eastAsiaTheme="minorHAnsi"/>
          <w:lang w:eastAsia="en-US"/>
        </w:rPr>
        <w:t xml:space="preserve">-week programmes will revert to </w:t>
      </w:r>
      <w:r w:rsidRPr="002819D2">
        <w:rPr>
          <w:rFonts w:eastAsiaTheme="minorHAnsi"/>
          <w:lang w:eastAsia="en-US"/>
        </w:rPr>
        <w:t>the following 2-week structure:</w:t>
      </w:r>
    </w:p>
    <w:p w14:paraId="62A66C2F" w14:textId="77777777" w:rsidR="007B3A18" w:rsidRPr="002819D2" w:rsidRDefault="007B3A18" w:rsidP="007B3A18">
      <w:pPr>
        <w:pStyle w:val="ListParagraph"/>
        <w:numPr>
          <w:ilvl w:val="0"/>
          <w:numId w:val="5"/>
        </w:numPr>
        <w:autoSpaceDE w:val="0"/>
        <w:autoSpaceDN w:val="0"/>
        <w:adjustRightInd w:val="0"/>
        <w:spacing w:line="240" w:lineRule="auto"/>
        <w:rPr>
          <w:rFonts w:ascii="Arial" w:hAnsi="Arial" w:cs="Arial"/>
          <w:color w:val="222222"/>
        </w:rPr>
      </w:pPr>
      <w:r w:rsidRPr="002819D2">
        <w:rPr>
          <w:rFonts w:ascii="Arial" w:hAnsi="Arial" w:cs="Arial"/>
          <w:color w:val="222222"/>
        </w:rPr>
        <w:t xml:space="preserve">Week 1: </w:t>
      </w:r>
      <w:proofErr w:type="gramStart"/>
      <w:r w:rsidRPr="002819D2">
        <w:rPr>
          <w:rFonts w:ascii="Arial" w:hAnsi="Arial" w:cs="Arial"/>
          <w:color w:val="222222"/>
        </w:rPr>
        <w:t>cancelled</w:t>
      </w:r>
      <w:proofErr w:type="gramEnd"/>
    </w:p>
    <w:p w14:paraId="3FF2E0DE" w14:textId="77777777" w:rsidR="007B3A18" w:rsidRPr="002819D2" w:rsidRDefault="007B3A18" w:rsidP="007B3A18">
      <w:pPr>
        <w:pStyle w:val="ListParagraph"/>
        <w:numPr>
          <w:ilvl w:val="0"/>
          <w:numId w:val="5"/>
        </w:numPr>
        <w:autoSpaceDE w:val="0"/>
        <w:autoSpaceDN w:val="0"/>
        <w:adjustRightInd w:val="0"/>
        <w:spacing w:line="240" w:lineRule="auto"/>
        <w:rPr>
          <w:rFonts w:ascii="Arial" w:hAnsi="Arial" w:cs="Arial"/>
          <w:color w:val="222222"/>
        </w:rPr>
      </w:pPr>
      <w:r w:rsidRPr="002819D2">
        <w:rPr>
          <w:rFonts w:ascii="Arial" w:hAnsi="Arial" w:cs="Arial"/>
          <w:color w:val="222222"/>
        </w:rPr>
        <w:t xml:space="preserve">Week 2: full-time, non-residential basis, taking place over five (5) consecutive </w:t>
      </w:r>
      <w:proofErr w:type="gramStart"/>
      <w:r w:rsidRPr="002819D2">
        <w:rPr>
          <w:rFonts w:ascii="Arial" w:hAnsi="Arial" w:cs="Arial"/>
          <w:color w:val="222222"/>
        </w:rPr>
        <w:t>days</w:t>
      </w:r>
      <w:proofErr w:type="gramEnd"/>
      <w:r w:rsidRPr="002819D2">
        <w:rPr>
          <w:rFonts w:ascii="Arial" w:hAnsi="Arial" w:cs="Arial"/>
          <w:color w:val="222222"/>
        </w:rPr>
        <w:t xml:space="preserve"> </w:t>
      </w:r>
    </w:p>
    <w:p w14:paraId="3D30B0AB" w14:textId="77777777" w:rsidR="00322B37" w:rsidRPr="002819D2" w:rsidRDefault="007B3A18" w:rsidP="007B3A18">
      <w:pPr>
        <w:pStyle w:val="ListParagraph"/>
        <w:numPr>
          <w:ilvl w:val="0"/>
          <w:numId w:val="5"/>
        </w:numPr>
        <w:autoSpaceDE w:val="0"/>
        <w:autoSpaceDN w:val="0"/>
        <w:adjustRightInd w:val="0"/>
        <w:spacing w:line="240" w:lineRule="auto"/>
        <w:rPr>
          <w:rFonts w:ascii="Arial" w:hAnsi="Arial" w:cs="Arial"/>
          <w:color w:val="222222"/>
        </w:rPr>
      </w:pPr>
      <w:r w:rsidRPr="002819D2">
        <w:rPr>
          <w:rFonts w:ascii="Arial" w:hAnsi="Arial" w:cs="Arial"/>
          <w:color w:val="222222"/>
        </w:rPr>
        <w:t xml:space="preserve">Week 3: a minimum of thirty (30) hours of activity on a non-residential basis. This week is delivered on a full-time basis and takes place over four (4) or five (5) consecutive full-time </w:t>
      </w:r>
      <w:proofErr w:type="gramStart"/>
      <w:r w:rsidRPr="002819D2">
        <w:rPr>
          <w:rFonts w:ascii="Arial" w:hAnsi="Arial" w:cs="Arial"/>
          <w:color w:val="222222"/>
        </w:rPr>
        <w:t>days</w:t>
      </w:r>
      <w:proofErr w:type="gramEnd"/>
    </w:p>
    <w:p w14:paraId="15B11A9F" w14:textId="465710D7" w:rsidR="000012AA" w:rsidRPr="002819D2" w:rsidRDefault="000012AA" w:rsidP="007B3A18">
      <w:pPr>
        <w:pStyle w:val="ListParagraph"/>
        <w:numPr>
          <w:ilvl w:val="0"/>
          <w:numId w:val="5"/>
        </w:numPr>
        <w:autoSpaceDE w:val="0"/>
        <w:autoSpaceDN w:val="0"/>
        <w:adjustRightInd w:val="0"/>
        <w:spacing w:line="240" w:lineRule="auto"/>
        <w:rPr>
          <w:rFonts w:ascii="Arial" w:hAnsi="Arial" w:cs="Arial"/>
          <w:color w:val="222222"/>
        </w:rPr>
      </w:pPr>
      <w:r w:rsidRPr="002819D2">
        <w:rPr>
          <w:rFonts w:ascii="Arial" w:hAnsi="Arial" w:cs="Arial"/>
          <w:color w:val="222222"/>
        </w:rPr>
        <w:t xml:space="preserve">Full-time days must entail six (6) hours of NCS content - </w:t>
      </w:r>
      <w:proofErr w:type="gramStart"/>
      <w:r w:rsidRPr="002819D2">
        <w:rPr>
          <w:rFonts w:ascii="Arial" w:hAnsi="Arial" w:cs="Arial"/>
          <w:color w:val="222222"/>
        </w:rPr>
        <w:t>i.e.</w:t>
      </w:r>
      <w:proofErr w:type="gramEnd"/>
      <w:r w:rsidRPr="002819D2">
        <w:rPr>
          <w:rFonts w:ascii="Arial" w:hAnsi="Arial" w:cs="Arial"/>
          <w:color w:val="222222"/>
        </w:rPr>
        <w:t xml:space="preserve"> not including breaks</w:t>
      </w:r>
    </w:p>
    <w:p w14:paraId="51E4B5CA" w14:textId="2CCFDC9A" w:rsidR="00045CC6" w:rsidRPr="002819D2" w:rsidRDefault="007B3A18" w:rsidP="00322B37">
      <w:pPr>
        <w:pStyle w:val="ListParagraph"/>
        <w:numPr>
          <w:ilvl w:val="0"/>
          <w:numId w:val="5"/>
        </w:numPr>
        <w:autoSpaceDE w:val="0"/>
        <w:autoSpaceDN w:val="0"/>
        <w:adjustRightInd w:val="0"/>
        <w:spacing w:line="240" w:lineRule="auto"/>
        <w:rPr>
          <w:rFonts w:ascii="Arial" w:hAnsi="Arial" w:cs="Arial"/>
          <w:color w:val="222222"/>
        </w:rPr>
      </w:pPr>
      <w:r w:rsidRPr="002819D2">
        <w:rPr>
          <w:rFonts w:ascii="Arial" w:hAnsi="Arial" w:cs="Arial"/>
          <w:color w:val="222222"/>
        </w:rPr>
        <w:t>Starting dates for weeks 2 and 3 will not change from those originally planned if this</w:t>
      </w:r>
      <w:r w:rsidR="00322B37" w:rsidRPr="002819D2">
        <w:rPr>
          <w:rFonts w:ascii="Arial" w:hAnsi="Arial" w:cs="Arial"/>
          <w:color w:val="222222"/>
        </w:rPr>
        <w:t xml:space="preserve"> </w:t>
      </w:r>
      <w:r w:rsidRPr="002819D2">
        <w:rPr>
          <w:rFonts w:ascii="Arial" w:hAnsi="Arial" w:cs="Arial"/>
          <w:color w:val="222222"/>
        </w:rPr>
        <w:t>contingency level is enacted. NCS would not book activity/space classrooms for week 2;</w:t>
      </w:r>
      <w:r w:rsidR="00322B37" w:rsidRPr="002819D2">
        <w:rPr>
          <w:rFonts w:ascii="Arial" w:hAnsi="Arial" w:cs="Arial"/>
          <w:color w:val="222222"/>
        </w:rPr>
        <w:t xml:space="preserve"> </w:t>
      </w:r>
      <w:r w:rsidRPr="002819D2">
        <w:rPr>
          <w:rFonts w:ascii="Arial" w:hAnsi="Arial" w:cs="Arial"/>
          <w:color w:val="222222"/>
        </w:rPr>
        <w:t>providers should source and book this space locally. At contingency level 2, providers</w:t>
      </w:r>
      <w:r w:rsidR="00322B37" w:rsidRPr="002819D2">
        <w:rPr>
          <w:rFonts w:ascii="Arial" w:hAnsi="Arial" w:cs="Arial"/>
          <w:color w:val="222222"/>
        </w:rPr>
        <w:t xml:space="preserve"> </w:t>
      </w:r>
      <w:r w:rsidRPr="002819D2">
        <w:rPr>
          <w:rFonts w:ascii="Arial" w:hAnsi="Arial" w:cs="Arial"/>
          <w:color w:val="222222"/>
        </w:rPr>
        <w:t>should be prepared to focus on team bonding activities early in the revised programme,</w:t>
      </w:r>
      <w:r w:rsidR="00322B37" w:rsidRPr="002819D2">
        <w:rPr>
          <w:rFonts w:ascii="Arial" w:hAnsi="Arial" w:cs="Arial"/>
          <w:color w:val="222222"/>
        </w:rPr>
        <w:t xml:space="preserve"> </w:t>
      </w:r>
      <w:r w:rsidRPr="002819D2">
        <w:rPr>
          <w:rFonts w:ascii="Arial" w:hAnsi="Arial" w:cs="Arial"/>
          <w:color w:val="222222"/>
        </w:rPr>
        <w:t>maintaining a focus on remaining core curriculum elements for the remainder of the</w:t>
      </w:r>
      <w:r w:rsidR="00322B37" w:rsidRPr="002819D2">
        <w:rPr>
          <w:rFonts w:ascii="Arial" w:hAnsi="Arial" w:cs="Arial"/>
          <w:color w:val="222222"/>
        </w:rPr>
        <w:t xml:space="preserve"> weeks. </w:t>
      </w:r>
    </w:p>
    <w:tbl>
      <w:tblPr>
        <w:tblpPr w:leftFromText="180" w:rightFromText="180" w:vertAnchor="page" w:horzAnchor="margin" w:tblpXSpec="center" w:tblpY="3309"/>
        <w:tblW w:w="13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2"/>
        <w:gridCol w:w="2280"/>
        <w:gridCol w:w="2339"/>
        <w:gridCol w:w="2339"/>
        <w:gridCol w:w="2284"/>
        <w:gridCol w:w="2531"/>
      </w:tblGrid>
      <w:tr w:rsidR="00F11894" w14:paraId="082C6F7E" w14:textId="77777777" w:rsidTr="008430A2">
        <w:trPr>
          <w:trHeight w:val="336"/>
        </w:trPr>
        <w:tc>
          <w:tcPr>
            <w:tcW w:w="13875" w:type="dxa"/>
            <w:gridSpan w:val="6"/>
            <w:shd w:val="clear" w:color="auto" w:fill="FFE599"/>
          </w:tcPr>
          <w:p w14:paraId="325F2C1F" w14:textId="1588D5F7" w:rsidR="00F11894" w:rsidRPr="00082E1E" w:rsidRDefault="00046EB4" w:rsidP="00F8302B">
            <w:pPr>
              <w:jc w:val="center"/>
              <w:rPr>
                <w:b/>
              </w:rPr>
            </w:pPr>
            <w:r>
              <w:rPr>
                <w:b/>
              </w:rPr>
              <w:lastRenderedPageBreak/>
              <w:t xml:space="preserve">Week 1 – </w:t>
            </w:r>
            <w:r w:rsidR="00F11894" w:rsidRPr="00082E1E">
              <w:rPr>
                <w:b/>
              </w:rPr>
              <w:t xml:space="preserve">5 Day </w:t>
            </w:r>
            <w:r w:rsidR="002225A0">
              <w:rPr>
                <w:b/>
              </w:rPr>
              <w:t>Non-Residential</w:t>
            </w:r>
            <w:r w:rsidR="00AA2120">
              <w:rPr>
                <w:b/>
              </w:rPr>
              <w:t xml:space="preserve"> (t</w:t>
            </w:r>
            <w:r w:rsidR="00F11894" w:rsidRPr="00082E1E">
              <w:rPr>
                <w:b/>
              </w:rPr>
              <w:t>eam</w:t>
            </w:r>
            <w:r w:rsidR="00AA2120">
              <w:rPr>
                <w:b/>
              </w:rPr>
              <w:t xml:space="preserve"> building/core activities/SAP </w:t>
            </w:r>
            <w:r w:rsidR="002225A0">
              <w:rPr>
                <w:b/>
              </w:rPr>
              <w:t>planning)</w:t>
            </w:r>
          </w:p>
        </w:tc>
      </w:tr>
      <w:tr w:rsidR="008430A2" w14:paraId="04159976" w14:textId="77777777" w:rsidTr="008430A2">
        <w:trPr>
          <w:trHeight w:val="19"/>
        </w:trPr>
        <w:tc>
          <w:tcPr>
            <w:tcW w:w="2102" w:type="dxa"/>
            <w:shd w:val="clear" w:color="auto" w:fill="FFE599"/>
          </w:tcPr>
          <w:p w14:paraId="2BBDDA2A" w14:textId="77777777" w:rsidR="00F11894" w:rsidRDefault="00F11894" w:rsidP="00F8302B">
            <w:pPr>
              <w:spacing w:after="160" w:line="259" w:lineRule="auto"/>
              <w:rPr>
                <w:b/>
              </w:rPr>
            </w:pPr>
          </w:p>
        </w:tc>
        <w:tc>
          <w:tcPr>
            <w:tcW w:w="2280" w:type="dxa"/>
            <w:shd w:val="clear" w:color="auto" w:fill="FFE599"/>
          </w:tcPr>
          <w:p w14:paraId="2D67493D" w14:textId="77777777" w:rsidR="00F11894" w:rsidRPr="007F436C" w:rsidRDefault="00F11894" w:rsidP="00F8302B">
            <w:pPr>
              <w:spacing w:after="160" w:line="259" w:lineRule="auto"/>
              <w:jc w:val="center"/>
              <w:rPr>
                <w:b/>
                <w:sz w:val="20"/>
                <w:szCs w:val="20"/>
              </w:rPr>
            </w:pPr>
            <w:r w:rsidRPr="007F436C">
              <w:rPr>
                <w:b/>
                <w:sz w:val="20"/>
                <w:szCs w:val="20"/>
              </w:rPr>
              <w:t>Day 1</w:t>
            </w:r>
          </w:p>
        </w:tc>
        <w:tc>
          <w:tcPr>
            <w:tcW w:w="2339" w:type="dxa"/>
            <w:shd w:val="clear" w:color="auto" w:fill="FFE599"/>
          </w:tcPr>
          <w:p w14:paraId="6E7163AD" w14:textId="77777777" w:rsidR="00F11894" w:rsidRPr="007F436C" w:rsidRDefault="00F11894" w:rsidP="00F8302B">
            <w:pPr>
              <w:spacing w:after="160" w:line="259" w:lineRule="auto"/>
              <w:jc w:val="center"/>
              <w:rPr>
                <w:b/>
                <w:sz w:val="20"/>
                <w:szCs w:val="20"/>
              </w:rPr>
            </w:pPr>
            <w:r w:rsidRPr="007F436C">
              <w:rPr>
                <w:b/>
                <w:sz w:val="20"/>
                <w:szCs w:val="20"/>
              </w:rPr>
              <w:t>Day 2</w:t>
            </w:r>
          </w:p>
        </w:tc>
        <w:tc>
          <w:tcPr>
            <w:tcW w:w="2339" w:type="dxa"/>
            <w:shd w:val="clear" w:color="auto" w:fill="FFE599"/>
          </w:tcPr>
          <w:p w14:paraId="0F09DEBC" w14:textId="77777777" w:rsidR="00F11894" w:rsidRPr="007F436C" w:rsidRDefault="00F11894" w:rsidP="00F8302B">
            <w:pPr>
              <w:spacing w:after="160" w:line="259" w:lineRule="auto"/>
              <w:jc w:val="center"/>
              <w:rPr>
                <w:b/>
                <w:sz w:val="20"/>
                <w:szCs w:val="20"/>
              </w:rPr>
            </w:pPr>
            <w:r w:rsidRPr="007F436C">
              <w:rPr>
                <w:b/>
                <w:sz w:val="20"/>
                <w:szCs w:val="20"/>
              </w:rPr>
              <w:t>Day 3</w:t>
            </w:r>
          </w:p>
        </w:tc>
        <w:tc>
          <w:tcPr>
            <w:tcW w:w="2284" w:type="dxa"/>
            <w:shd w:val="clear" w:color="auto" w:fill="FFE599"/>
          </w:tcPr>
          <w:p w14:paraId="08B28195" w14:textId="77777777" w:rsidR="00F11894" w:rsidRPr="007F436C" w:rsidRDefault="00F11894" w:rsidP="00F8302B">
            <w:pPr>
              <w:spacing w:after="160" w:line="259" w:lineRule="auto"/>
              <w:jc w:val="center"/>
              <w:rPr>
                <w:b/>
                <w:sz w:val="20"/>
                <w:szCs w:val="20"/>
              </w:rPr>
            </w:pPr>
            <w:r w:rsidRPr="007F436C">
              <w:rPr>
                <w:b/>
                <w:sz w:val="20"/>
                <w:szCs w:val="20"/>
              </w:rPr>
              <w:t>Day 4</w:t>
            </w:r>
          </w:p>
        </w:tc>
        <w:tc>
          <w:tcPr>
            <w:tcW w:w="2530" w:type="dxa"/>
            <w:shd w:val="clear" w:color="auto" w:fill="FFE599"/>
          </w:tcPr>
          <w:p w14:paraId="4321D5D8" w14:textId="77777777" w:rsidR="00F11894" w:rsidRPr="007F436C" w:rsidRDefault="00F11894" w:rsidP="00F8302B">
            <w:pPr>
              <w:spacing w:after="160" w:line="259" w:lineRule="auto"/>
              <w:jc w:val="center"/>
              <w:rPr>
                <w:b/>
                <w:sz w:val="20"/>
                <w:szCs w:val="20"/>
              </w:rPr>
            </w:pPr>
            <w:r w:rsidRPr="007F436C">
              <w:rPr>
                <w:b/>
                <w:sz w:val="20"/>
                <w:szCs w:val="20"/>
              </w:rPr>
              <w:t>Day 5</w:t>
            </w:r>
          </w:p>
        </w:tc>
      </w:tr>
      <w:tr w:rsidR="00F11894" w14:paraId="36A47950" w14:textId="77777777" w:rsidTr="002225A0">
        <w:trPr>
          <w:trHeight w:val="1801"/>
        </w:trPr>
        <w:tc>
          <w:tcPr>
            <w:tcW w:w="2102" w:type="dxa"/>
            <w:shd w:val="clear" w:color="auto" w:fill="BDD7EE"/>
            <w:vAlign w:val="center"/>
          </w:tcPr>
          <w:p w14:paraId="4BACFD1D" w14:textId="77777777" w:rsidR="00F11894" w:rsidRDefault="00F11894" w:rsidP="00F8302B">
            <w:pPr>
              <w:widowControl w:val="0"/>
              <w:jc w:val="center"/>
              <w:rPr>
                <w:b/>
                <w:sz w:val="18"/>
                <w:szCs w:val="18"/>
              </w:rPr>
            </w:pPr>
          </w:p>
          <w:p w14:paraId="467712AF" w14:textId="77777777" w:rsidR="00F11894" w:rsidRPr="003474BD" w:rsidRDefault="00F11894" w:rsidP="00F8302B">
            <w:pPr>
              <w:spacing w:after="160" w:line="259" w:lineRule="auto"/>
              <w:jc w:val="center"/>
              <w:rPr>
                <w:b/>
                <w:sz w:val="18"/>
                <w:szCs w:val="18"/>
              </w:rPr>
            </w:pPr>
            <w:r w:rsidRPr="003474BD">
              <w:rPr>
                <w:b/>
                <w:sz w:val="18"/>
                <w:szCs w:val="18"/>
              </w:rPr>
              <w:t>Morning</w:t>
            </w:r>
          </w:p>
        </w:tc>
        <w:tc>
          <w:tcPr>
            <w:tcW w:w="2280" w:type="dxa"/>
          </w:tcPr>
          <w:p w14:paraId="6CB3CC33" w14:textId="4192664D" w:rsidR="002225A0" w:rsidRPr="002225A0" w:rsidRDefault="00113D41" w:rsidP="002225A0">
            <w:pPr>
              <w:rPr>
                <w:sz w:val="16"/>
                <w:szCs w:val="16"/>
              </w:rPr>
            </w:pPr>
            <w:r>
              <w:rPr>
                <w:sz w:val="16"/>
                <w:szCs w:val="16"/>
              </w:rPr>
              <w:t>Young people</w:t>
            </w:r>
            <w:r w:rsidR="002225A0" w:rsidRPr="002225A0">
              <w:rPr>
                <w:sz w:val="16"/>
                <w:szCs w:val="16"/>
              </w:rPr>
              <w:t xml:space="preserve"> to meet at Headingley Stadium, 9am</w:t>
            </w:r>
          </w:p>
          <w:p w14:paraId="48ADBC29" w14:textId="77777777" w:rsidR="002225A0" w:rsidRPr="002225A0" w:rsidRDefault="002225A0" w:rsidP="002225A0">
            <w:pPr>
              <w:rPr>
                <w:sz w:val="16"/>
                <w:szCs w:val="16"/>
              </w:rPr>
            </w:pPr>
            <w:r w:rsidRPr="002225A0">
              <w:rPr>
                <w:sz w:val="16"/>
                <w:szCs w:val="16"/>
              </w:rPr>
              <w:t>Registration and admin 60 mins</w:t>
            </w:r>
          </w:p>
          <w:p w14:paraId="4C183FA5" w14:textId="21E76124" w:rsidR="00F056EB" w:rsidRPr="00CB3867" w:rsidRDefault="002225A0" w:rsidP="00F056EB">
            <w:pPr>
              <w:rPr>
                <w:sz w:val="16"/>
                <w:szCs w:val="16"/>
              </w:rPr>
            </w:pPr>
            <w:r w:rsidRPr="002225A0">
              <w:rPr>
                <w:sz w:val="16"/>
                <w:szCs w:val="16"/>
              </w:rPr>
              <w:t>10am Travel by coach to</w:t>
            </w:r>
            <w:r w:rsidR="00F056EB">
              <w:rPr>
                <w:sz w:val="16"/>
                <w:szCs w:val="16"/>
              </w:rPr>
              <w:t xml:space="preserve"> </w:t>
            </w:r>
            <w:proofErr w:type="gramStart"/>
            <w:r w:rsidR="00F056EB">
              <w:rPr>
                <w:sz w:val="16"/>
                <w:szCs w:val="16"/>
              </w:rPr>
              <w:t>WLAC</w:t>
            </w:r>
            <w:r w:rsidR="00CB3867" w:rsidRPr="00CB3867">
              <w:rPr>
                <w:sz w:val="16"/>
                <w:szCs w:val="16"/>
              </w:rPr>
              <w:t xml:space="preserve">, </w:t>
            </w:r>
            <w:r w:rsidRPr="00CB3867">
              <w:rPr>
                <w:sz w:val="16"/>
                <w:szCs w:val="16"/>
              </w:rPr>
              <w:t xml:space="preserve"> </w:t>
            </w:r>
            <w:r w:rsidR="00CB3867" w:rsidRPr="00CB3867">
              <w:rPr>
                <w:color w:val="202124"/>
                <w:sz w:val="16"/>
                <w:szCs w:val="16"/>
                <w:shd w:val="clear" w:color="auto" w:fill="FFFFFF"/>
              </w:rPr>
              <w:t>Lenhurst</w:t>
            </w:r>
            <w:proofErr w:type="gramEnd"/>
            <w:r w:rsidR="00CB3867" w:rsidRPr="00CB3867">
              <w:rPr>
                <w:color w:val="202124"/>
                <w:sz w:val="16"/>
                <w:szCs w:val="16"/>
                <w:shd w:val="clear" w:color="auto" w:fill="FFFFFF"/>
              </w:rPr>
              <w:t xml:space="preserve"> Ave, Leeds LS12 2RE</w:t>
            </w:r>
          </w:p>
          <w:p w14:paraId="7EA0B4CD" w14:textId="34CBD861" w:rsidR="002225A0" w:rsidRPr="002225A0" w:rsidRDefault="002225A0" w:rsidP="000904FF">
            <w:pPr>
              <w:rPr>
                <w:b/>
                <w:bCs/>
                <w:iCs/>
                <w:color w:val="auto"/>
                <w:sz w:val="16"/>
                <w:szCs w:val="16"/>
              </w:rPr>
            </w:pPr>
            <w:r w:rsidRPr="002225A0">
              <w:rPr>
                <w:sz w:val="16"/>
                <w:szCs w:val="16"/>
              </w:rPr>
              <w:t xml:space="preserve">staff to lead on site briefing and outlining the programme for </w:t>
            </w:r>
            <w:r w:rsidR="00776A66">
              <w:rPr>
                <w:sz w:val="16"/>
                <w:szCs w:val="16"/>
              </w:rPr>
              <w:t>THE DAY.</w:t>
            </w:r>
          </w:p>
          <w:p w14:paraId="1B7C2B01" w14:textId="77777777" w:rsidR="00776A66" w:rsidRDefault="00776A66" w:rsidP="009C52AF">
            <w:pPr>
              <w:jc w:val="center"/>
              <w:rPr>
                <w:rFonts w:asciiTheme="majorHAnsi" w:hAnsiTheme="majorHAnsi"/>
                <w:b/>
                <w:bCs/>
                <w:iCs/>
                <w:color w:val="FF0000"/>
                <w:sz w:val="18"/>
                <w:szCs w:val="18"/>
              </w:rPr>
            </w:pPr>
          </w:p>
          <w:p w14:paraId="3E0861AA" w14:textId="0B38C221" w:rsidR="009C52AF" w:rsidRDefault="009C52AF" w:rsidP="009C52AF">
            <w:pPr>
              <w:jc w:val="center"/>
              <w:rPr>
                <w:rFonts w:asciiTheme="majorHAnsi" w:hAnsiTheme="majorHAnsi"/>
                <w:b/>
                <w:bCs/>
                <w:iCs/>
                <w:color w:val="FF0000"/>
                <w:sz w:val="18"/>
                <w:szCs w:val="18"/>
              </w:rPr>
            </w:pPr>
            <w:r>
              <w:rPr>
                <w:rFonts w:asciiTheme="majorHAnsi" w:hAnsiTheme="majorHAnsi"/>
                <w:b/>
                <w:bCs/>
                <w:iCs/>
                <w:color w:val="FF0000"/>
                <w:sz w:val="18"/>
                <w:szCs w:val="18"/>
              </w:rPr>
              <w:t>CA1</w:t>
            </w:r>
          </w:p>
          <w:p w14:paraId="40FED055" w14:textId="6CC01821" w:rsidR="009846AE" w:rsidRPr="002225A0" w:rsidRDefault="00F056EB" w:rsidP="002225A0">
            <w:pPr>
              <w:jc w:val="center"/>
              <w:rPr>
                <w:b/>
                <w:bCs/>
                <w:iCs/>
                <w:color w:val="auto"/>
                <w:sz w:val="16"/>
                <w:szCs w:val="16"/>
              </w:rPr>
            </w:pPr>
            <w:r>
              <w:rPr>
                <w:b/>
                <w:bCs/>
                <w:iCs/>
                <w:color w:val="auto"/>
                <w:sz w:val="16"/>
                <w:szCs w:val="16"/>
              </w:rPr>
              <w:t xml:space="preserve">WLAC STAFF </w:t>
            </w:r>
            <w:r w:rsidR="002225A0" w:rsidRPr="002225A0">
              <w:rPr>
                <w:b/>
                <w:bCs/>
                <w:iCs/>
                <w:color w:val="auto"/>
                <w:sz w:val="16"/>
                <w:szCs w:val="16"/>
              </w:rPr>
              <w:t>FACILITATING ICE BREAKERS</w:t>
            </w:r>
          </w:p>
          <w:p w14:paraId="6D46EFEE" w14:textId="0236E3E5" w:rsidR="009846AE" w:rsidRPr="002225A0" w:rsidRDefault="002225A0" w:rsidP="000904FF">
            <w:pPr>
              <w:jc w:val="center"/>
              <w:rPr>
                <w:rFonts w:asciiTheme="majorHAnsi" w:hAnsiTheme="majorHAnsi"/>
                <w:iCs/>
                <w:color w:val="auto"/>
                <w:sz w:val="16"/>
                <w:szCs w:val="16"/>
              </w:rPr>
            </w:pPr>
            <w:r w:rsidRPr="002225A0">
              <w:rPr>
                <w:b/>
                <w:bCs/>
                <w:iCs/>
                <w:color w:val="auto"/>
                <w:sz w:val="16"/>
                <w:szCs w:val="16"/>
              </w:rPr>
              <w:t>TEAM GAMES AND CHALLENGING ACTIVITIES</w:t>
            </w:r>
          </w:p>
        </w:tc>
        <w:tc>
          <w:tcPr>
            <w:tcW w:w="2339" w:type="dxa"/>
          </w:tcPr>
          <w:p w14:paraId="1360E69D" w14:textId="77777777" w:rsidR="00BA29D5" w:rsidRDefault="00BA29D5" w:rsidP="00BA29D5">
            <w:pPr>
              <w:spacing w:after="160" w:line="259" w:lineRule="auto"/>
              <w:jc w:val="center"/>
              <w:rPr>
                <w:b/>
                <w:bCs/>
                <w:color w:val="FF0000"/>
                <w:sz w:val="16"/>
                <w:szCs w:val="16"/>
              </w:rPr>
            </w:pPr>
            <w:r>
              <w:rPr>
                <w:b/>
                <w:bCs/>
                <w:color w:val="FF0000"/>
                <w:sz w:val="16"/>
                <w:szCs w:val="16"/>
              </w:rPr>
              <w:t>CA6</w:t>
            </w:r>
          </w:p>
          <w:p w14:paraId="077BD601" w14:textId="77777777" w:rsidR="00BA29D5" w:rsidRDefault="00BA29D5" w:rsidP="00BA29D5">
            <w:pPr>
              <w:jc w:val="center"/>
              <w:rPr>
                <w:rFonts w:cstheme="minorHAnsi"/>
                <w:sz w:val="16"/>
                <w:szCs w:val="16"/>
              </w:rPr>
            </w:pPr>
            <w:r w:rsidRPr="00ED6D83">
              <w:rPr>
                <w:rFonts w:cstheme="minorHAnsi"/>
                <w:sz w:val="16"/>
                <w:szCs w:val="16"/>
              </w:rPr>
              <w:t xml:space="preserve">Social </w:t>
            </w:r>
            <w:r>
              <w:rPr>
                <w:rFonts w:cstheme="minorHAnsi"/>
                <w:sz w:val="16"/>
                <w:szCs w:val="16"/>
              </w:rPr>
              <w:t>A</w:t>
            </w:r>
            <w:r w:rsidRPr="00ED6D83">
              <w:rPr>
                <w:rFonts w:cstheme="minorHAnsi"/>
                <w:sz w:val="16"/>
                <w:szCs w:val="16"/>
              </w:rPr>
              <w:t xml:space="preserve">ction </w:t>
            </w:r>
            <w:r>
              <w:rPr>
                <w:rFonts w:cstheme="minorHAnsi"/>
                <w:sz w:val="16"/>
                <w:szCs w:val="16"/>
              </w:rPr>
              <w:t>Kick Off Session</w:t>
            </w:r>
          </w:p>
          <w:p w14:paraId="34CD9AFD" w14:textId="77777777" w:rsidR="00BA29D5" w:rsidRDefault="00BA29D5" w:rsidP="00BA29D5">
            <w:pPr>
              <w:jc w:val="center"/>
              <w:rPr>
                <w:rFonts w:cstheme="minorHAnsi"/>
                <w:sz w:val="16"/>
                <w:szCs w:val="16"/>
              </w:rPr>
            </w:pPr>
          </w:p>
          <w:p w14:paraId="4EBF9F58" w14:textId="77777777" w:rsidR="00BA29D5" w:rsidRPr="00ED6D83" w:rsidRDefault="00BA29D5" w:rsidP="00BA29D5">
            <w:pPr>
              <w:jc w:val="center"/>
              <w:rPr>
                <w:rFonts w:cstheme="minorHAnsi"/>
                <w:sz w:val="16"/>
                <w:szCs w:val="16"/>
              </w:rPr>
            </w:pPr>
            <w:r>
              <w:rPr>
                <w:rFonts w:cstheme="minorHAnsi"/>
                <w:sz w:val="16"/>
                <w:szCs w:val="16"/>
              </w:rPr>
              <w:t>(See Session Plan)</w:t>
            </w:r>
          </w:p>
          <w:p w14:paraId="2850DF18" w14:textId="77777777" w:rsidR="00BA29D5" w:rsidRPr="00ED6D83" w:rsidRDefault="00BA29D5" w:rsidP="00BA29D5">
            <w:pPr>
              <w:jc w:val="center"/>
              <w:rPr>
                <w:rFonts w:cstheme="minorHAnsi"/>
                <w:sz w:val="16"/>
                <w:szCs w:val="16"/>
              </w:rPr>
            </w:pPr>
          </w:p>
          <w:p w14:paraId="418B5351" w14:textId="77777777" w:rsidR="00BA29D5" w:rsidRPr="00ED6D83" w:rsidRDefault="00BA29D5" w:rsidP="00BA29D5">
            <w:pPr>
              <w:jc w:val="center"/>
              <w:rPr>
                <w:rFonts w:cstheme="minorHAnsi"/>
                <w:sz w:val="16"/>
                <w:szCs w:val="16"/>
              </w:rPr>
            </w:pPr>
            <w:r w:rsidRPr="00ED6D83">
              <w:rPr>
                <w:rFonts w:cstheme="minorHAnsi"/>
                <w:sz w:val="16"/>
                <w:szCs w:val="16"/>
              </w:rPr>
              <w:t xml:space="preserve">Organisations to </w:t>
            </w:r>
            <w:r>
              <w:rPr>
                <w:rFonts w:cstheme="minorHAnsi"/>
                <w:sz w:val="16"/>
                <w:szCs w:val="16"/>
              </w:rPr>
              <w:t>pitch</w:t>
            </w:r>
            <w:r w:rsidRPr="00ED6D83">
              <w:rPr>
                <w:rFonts w:cstheme="minorHAnsi"/>
                <w:sz w:val="16"/>
                <w:szCs w:val="16"/>
              </w:rPr>
              <w:t xml:space="preserve"> their projects to the young people.</w:t>
            </w:r>
            <w:r>
              <w:rPr>
                <w:rFonts w:cstheme="minorHAnsi"/>
                <w:sz w:val="16"/>
                <w:szCs w:val="16"/>
              </w:rPr>
              <w:t xml:space="preserve"> Demonstrating their individual organisations area of work and inspiring YP to support local projects.</w:t>
            </w:r>
          </w:p>
          <w:p w14:paraId="19081BBA" w14:textId="77777777" w:rsidR="00BA29D5" w:rsidRPr="00ED6D83" w:rsidRDefault="00BA29D5" w:rsidP="00BA29D5">
            <w:pPr>
              <w:jc w:val="center"/>
              <w:rPr>
                <w:rFonts w:cstheme="minorHAnsi"/>
                <w:sz w:val="16"/>
                <w:szCs w:val="16"/>
              </w:rPr>
            </w:pPr>
          </w:p>
          <w:p w14:paraId="671C651E" w14:textId="77777777" w:rsidR="00BA29D5" w:rsidRPr="00ED6D83" w:rsidRDefault="00BA29D5" w:rsidP="00BA29D5">
            <w:pPr>
              <w:jc w:val="center"/>
              <w:rPr>
                <w:rFonts w:cstheme="minorHAnsi"/>
                <w:sz w:val="16"/>
                <w:szCs w:val="16"/>
              </w:rPr>
            </w:pPr>
            <w:r w:rsidRPr="00ED6D83">
              <w:rPr>
                <w:rFonts w:cstheme="minorHAnsi"/>
                <w:sz w:val="16"/>
                <w:szCs w:val="16"/>
              </w:rPr>
              <w:t>Possible organisations:</w:t>
            </w:r>
          </w:p>
          <w:p w14:paraId="476012BB" w14:textId="77777777" w:rsidR="00BA29D5" w:rsidRPr="00ED6D83" w:rsidRDefault="00BA29D5" w:rsidP="00BA29D5">
            <w:pPr>
              <w:jc w:val="center"/>
              <w:rPr>
                <w:rFonts w:cstheme="minorHAnsi"/>
                <w:sz w:val="16"/>
                <w:szCs w:val="16"/>
              </w:rPr>
            </w:pPr>
            <w:r w:rsidRPr="00ED6D83">
              <w:rPr>
                <w:rFonts w:cstheme="minorHAnsi"/>
                <w:sz w:val="16"/>
                <w:szCs w:val="16"/>
              </w:rPr>
              <w:t>Leeds Rhinos Foundation</w:t>
            </w:r>
          </w:p>
          <w:p w14:paraId="4BBB59D0" w14:textId="77777777" w:rsidR="00BA29D5" w:rsidRPr="00ED6D83" w:rsidRDefault="00BA29D5" w:rsidP="00BA29D5">
            <w:pPr>
              <w:jc w:val="center"/>
              <w:rPr>
                <w:rFonts w:cstheme="minorHAnsi"/>
                <w:sz w:val="16"/>
                <w:szCs w:val="16"/>
              </w:rPr>
            </w:pPr>
            <w:r w:rsidRPr="00ED6D83">
              <w:rPr>
                <w:rFonts w:cstheme="minorHAnsi"/>
                <w:sz w:val="16"/>
                <w:szCs w:val="16"/>
              </w:rPr>
              <w:t>Canal and river trust</w:t>
            </w:r>
          </w:p>
          <w:p w14:paraId="6D715E25" w14:textId="77777777" w:rsidR="00BA29D5" w:rsidRPr="00ED6D83" w:rsidRDefault="00BA29D5" w:rsidP="00BA29D5">
            <w:pPr>
              <w:jc w:val="center"/>
              <w:rPr>
                <w:rFonts w:cstheme="minorHAnsi"/>
                <w:sz w:val="16"/>
                <w:szCs w:val="16"/>
              </w:rPr>
            </w:pPr>
            <w:r w:rsidRPr="00ED6D83">
              <w:rPr>
                <w:rFonts w:cstheme="minorHAnsi"/>
                <w:sz w:val="16"/>
                <w:szCs w:val="16"/>
              </w:rPr>
              <w:t>Herd Farm activity centre</w:t>
            </w:r>
          </w:p>
          <w:p w14:paraId="3135ACA0" w14:textId="77777777" w:rsidR="00BA29D5" w:rsidRPr="00ED6D83" w:rsidRDefault="00BA29D5" w:rsidP="00BA29D5">
            <w:pPr>
              <w:jc w:val="center"/>
              <w:rPr>
                <w:rFonts w:cstheme="minorHAnsi"/>
                <w:sz w:val="16"/>
                <w:szCs w:val="16"/>
              </w:rPr>
            </w:pPr>
            <w:r w:rsidRPr="00ED6D83">
              <w:rPr>
                <w:rFonts w:cstheme="minorHAnsi"/>
                <w:sz w:val="16"/>
                <w:szCs w:val="16"/>
              </w:rPr>
              <w:t>MND association</w:t>
            </w:r>
          </w:p>
          <w:p w14:paraId="732C4146" w14:textId="77777777" w:rsidR="00BA29D5" w:rsidRDefault="00BA29D5" w:rsidP="00BA29D5">
            <w:pPr>
              <w:jc w:val="center"/>
              <w:rPr>
                <w:rFonts w:cstheme="minorHAnsi"/>
                <w:sz w:val="16"/>
                <w:szCs w:val="16"/>
              </w:rPr>
            </w:pPr>
            <w:r w:rsidRPr="00ED6D83">
              <w:rPr>
                <w:rFonts w:cstheme="minorHAnsi"/>
                <w:sz w:val="16"/>
                <w:szCs w:val="16"/>
              </w:rPr>
              <w:t>MIND</w:t>
            </w:r>
          </w:p>
          <w:p w14:paraId="3EA47BBC" w14:textId="77777777" w:rsidR="00F11894" w:rsidRPr="002225A0" w:rsidRDefault="00F11894" w:rsidP="00291F80">
            <w:pPr>
              <w:jc w:val="center"/>
              <w:rPr>
                <w:rFonts w:asciiTheme="majorHAnsi" w:hAnsiTheme="majorHAnsi"/>
                <w:iCs/>
                <w:color w:val="auto"/>
                <w:sz w:val="18"/>
                <w:szCs w:val="18"/>
              </w:rPr>
            </w:pPr>
          </w:p>
        </w:tc>
        <w:tc>
          <w:tcPr>
            <w:tcW w:w="2339" w:type="dxa"/>
            <w:shd w:val="clear" w:color="auto" w:fill="auto"/>
          </w:tcPr>
          <w:p w14:paraId="5BF027A3" w14:textId="7E0CE405" w:rsidR="002E77A7" w:rsidRPr="00AD2A4B" w:rsidRDefault="00AD2A4B" w:rsidP="00AD2A4B">
            <w:pPr>
              <w:spacing w:after="160" w:line="259" w:lineRule="auto"/>
              <w:jc w:val="center"/>
              <w:rPr>
                <w:b/>
                <w:bCs/>
                <w:color w:val="FF0000"/>
                <w:sz w:val="16"/>
                <w:szCs w:val="16"/>
              </w:rPr>
            </w:pPr>
            <w:r>
              <w:rPr>
                <w:b/>
                <w:bCs/>
                <w:color w:val="FF0000"/>
                <w:sz w:val="16"/>
                <w:szCs w:val="16"/>
              </w:rPr>
              <w:t>CA5</w:t>
            </w:r>
          </w:p>
          <w:p w14:paraId="7D2A7254" w14:textId="433A6AC9" w:rsidR="008E2445" w:rsidRDefault="00733406" w:rsidP="00591BA8">
            <w:pPr>
              <w:spacing w:after="160" w:line="259" w:lineRule="auto"/>
              <w:rPr>
                <w:b/>
                <w:bCs/>
                <w:sz w:val="16"/>
                <w:szCs w:val="16"/>
              </w:rPr>
            </w:pPr>
            <w:r w:rsidRPr="008E2445">
              <w:rPr>
                <w:b/>
                <w:bCs/>
                <w:sz w:val="16"/>
                <w:szCs w:val="16"/>
              </w:rPr>
              <w:t>Loud</w:t>
            </w:r>
            <w:r>
              <w:rPr>
                <w:b/>
                <w:bCs/>
                <w:sz w:val="16"/>
                <w:szCs w:val="16"/>
              </w:rPr>
              <w:t>speaker</w:t>
            </w:r>
            <w:r w:rsidR="008E2445" w:rsidRPr="008E2445">
              <w:rPr>
                <w:b/>
                <w:bCs/>
                <w:sz w:val="16"/>
                <w:szCs w:val="16"/>
              </w:rPr>
              <w:t xml:space="preserve"> </w:t>
            </w:r>
            <w:r>
              <w:t xml:space="preserve"> </w:t>
            </w:r>
            <w:hyperlink r:id="rId9" w:history="1">
              <w:r w:rsidRPr="005625B2">
                <w:rPr>
                  <w:rStyle w:val="Hyperlink"/>
                  <w:b/>
                  <w:bCs/>
                  <w:sz w:val="16"/>
                  <w:szCs w:val="16"/>
                </w:rPr>
                <w:t>https://www.linkedin.com/company/loudspeakerlive/</w:t>
              </w:r>
            </w:hyperlink>
          </w:p>
          <w:p w14:paraId="472BA2B4" w14:textId="6070EE6F" w:rsidR="00451461" w:rsidRPr="004C35DC" w:rsidRDefault="00591BA8" w:rsidP="00591BA8">
            <w:pPr>
              <w:spacing w:after="160" w:line="259" w:lineRule="auto"/>
              <w:rPr>
                <w:rFonts w:asciiTheme="majorHAnsi" w:hAnsiTheme="majorHAnsi"/>
                <w:b/>
                <w:bCs/>
                <w:iCs/>
                <w:color w:val="auto"/>
                <w:sz w:val="18"/>
                <w:szCs w:val="18"/>
              </w:rPr>
            </w:pPr>
            <w:r>
              <w:rPr>
                <w:sz w:val="16"/>
                <w:szCs w:val="16"/>
              </w:rPr>
              <w:t xml:space="preserve"> ‘</w:t>
            </w:r>
            <w:r>
              <w:rPr>
                <w:b/>
                <w:sz w:val="16"/>
                <w:szCs w:val="16"/>
              </w:rPr>
              <w:t>Getting Your Voice Heard</w:t>
            </w:r>
            <w:r>
              <w:rPr>
                <w:sz w:val="16"/>
                <w:szCs w:val="16"/>
              </w:rPr>
              <w:t xml:space="preserve">’ </w:t>
            </w:r>
            <w:r w:rsidR="00C11817">
              <w:rPr>
                <w:color w:val="FF0000"/>
                <w:sz w:val="16"/>
                <w:szCs w:val="16"/>
              </w:rPr>
              <w:t>PART 1</w:t>
            </w:r>
            <w:r>
              <w:rPr>
                <w:sz w:val="16"/>
                <w:szCs w:val="16"/>
              </w:rPr>
              <w:t xml:space="preserve"> Firstly, the workshop is centred on young people’s use of their voice and they learn tips and tricks to maximise its impact. Young people are also encouraged to understand their personal stories and find what </w:t>
            </w:r>
            <w:r w:rsidR="00C11817">
              <w:rPr>
                <w:sz w:val="16"/>
                <w:szCs w:val="16"/>
              </w:rPr>
              <w:t>they are</w:t>
            </w:r>
            <w:r>
              <w:rPr>
                <w:sz w:val="16"/>
                <w:szCs w:val="16"/>
              </w:rPr>
              <w:t xml:space="preserve"> passionate about and use their voices to inspire others. </w:t>
            </w:r>
            <w:r w:rsidR="006E2808">
              <w:rPr>
                <w:b/>
                <w:sz w:val="16"/>
                <w:szCs w:val="16"/>
              </w:rPr>
              <w:t xml:space="preserve"> </w:t>
            </w:r>
          </w:p>
        </w:tc>
        <w:tc>
          <w:tcPr>
            <w:tcW w:w="2284" w:type="dxa"/>
            <w:shd w:val="clear" w:color="auto" w:fill="auto"/>
          </w:tcPr>
          <w:p w14:paraId="71486705" w14:textId="77777777" w:rsidR="002225A0" w:rsidRPr="002225A0" w:rsidRDefault="002225A0" w:rsidP="002225A0">
            <w:pPr>
              <w:rPr>
                <w:sz w:val="16"/>
                <w:szCs w:val="16"/>
              </w:rPr>
            </w:pPr>
            <w:r w:rsidRPr="002225A0">
              <w:rPr>
                <w:sz w:val="16"/>
                <w:szCs w:val="16"/>
              </w:rPr>
              <w:t>Carousel of groups/sessions</w:t>
            </w:r>
          </w:p>
          <w:p w14:paraId="01A52A80" w14:textId="77777777" w:rsidR="002225A0" w:rsidRPr="002225A0" w:rsidRDefault="002225A0" w:rsidP="002225A0">
            <w:pPr>
              <w:rPr>
                <w:sz w:val="16"/>
                <w:szCs w:val="16"/>
              </w:rPr>
            </w:pPr>
          </w:p>
          <w:p w14:paraId="385C1165" w14:textId="7267155B" w:rsidR="002225A0" w:rsidRPr="002225A0" w:rsidRDefault="002225A0" w:rsidP="002225A0">
            <w:pPr>
              <w:rPr>
                <w:sz w:val="16"/>
                <w:szCs w:val="16"/>
              </w:rPr>
            </w:pPr>
            <w:r w:rsidRPr="002225A0">
              <w:rPr>
                <w:sz w:val="16"/>
                <w:szCs w:val="16"/>
              </w:rPr>
              <w:t xml:space="preserve">Ruth Staples running LAG session 15 YP x </w:t>
            </w:r>
            <w:r w:rsidR="00E26E2F">
              <w:rPr>
                <w:sz w:val="16"/>
                <w:szCs w:val="16"/>
              </w:rPr>
              <w:t>4</w:t>
            </w:r>
            <w:r w:rsidRPr="002225A0">
              <w:rPr>
                <w:sz w:val="16"/>
                <w:szCs w:val="16"/>
              </w:rPr>
              <w:t xml:space="preserve"> 1-hour sessions </w:t>
            </w:r>
            <w:r w:rsidR="00E26E2F">
              <w:rPr>
                <w:sz w:val="16"/>
                <w:szCs w:val="16"/>
              </w:rPr>
              <w:t>9</w:t>
            </w:r>
            <w:r w:rsidRPr="002225A0">
              <w:rPr>
                <w:sz w:val="16"/>
                <w:szCs w:val="16"/>
              </w:rPr>
              <w:t>am – 1pm</w:t>
            </w:r>
          </w:p>
          <w:p w14:paraId="3F141F91" w14:textId="77777777" w:rsidR="002225A0" w:rsidRPr="002225A0" w:rsidRDefault="002225A0" w:rsidP="002225A0">
            <w:pPr>
              <w:rPr>
                <w:sz w:val="16"/>
                <w:szCs w:val="16"/>
              </w:rPr>
            </w:pPr>
          </w:p>
          <w:p w14:paraId="020BD4BF" w14:textId="338F1E76" w:rsidR="002225A0" w:rsidRPr="002225A0" w:rsidRDefault="002225A0" w:rsidP="002225A0">
            <w:pPr>
              <w:rPr>
                <w:sz w:val="16"/>
                <w:szCs w:val="16"/>
              </w:rPr>
            </w:pPr>
            <w:r w:rsidRPr="002225A0">
              <w:rPr>
                <w:sz w:val="16"/>
                <w:szCs w:val="16"/>
              </w:rPr>
              <w:t xml:space="preserve">Lyn Hobson UK Parliament session 15 YP x </w:t>
            </w:r>
            <w:r w:rsidR="00E26E2F">
              <w:rPr>
                <w:sz w:val="16"/>
                <w:szCs w:val="16"/>
              </w:rPr>
              <w:t>4</w:t>
            </w:r>
            <w:r w:rsidRPr="002225A0">
              <w:rPr>
                <w:sz w:val="16"/>
                <w:szCs w:val="16"/>
              </w:rPr>
              <w:t xml:space="preserve"> 1-hour session </w:t>
            </w:r>
            <w:r w:rsidR="00E26E2F">
              <w:rPr>
                <w:sz w:val="16"/>
                <w:szCs w:val="16"/>
              </w:rPr>
              <w:t>9</w:t>
            </w:r>
            <w:r w:rsidRPr="002225A0">
              <w:rPr>
                <w:sz w:val="16"/>
                <w:szCs w:val="16"/>
              </w:rPr>
              <w:t>am – 3pm</w:t>
            </w:r>
          </w:p>
          <w:p w14:paraId="1AED596A" w14:textId="77777777" w:rsidR="002225A0" w:rsidRPr="002225A0" w:rsidRDefault="002225A0" w:rsidP="002225A0">
            <w:pPr>
              <w:rPr>
                <w:sz w:val="16"/>
                <w:szCs w:val="16"/>
              </w:rPr>
            </w:pPr>
          </w:p>
          <w:p w14:paraId="1E8BE991" w14:textId="77777777" w:rsidR="002225A0" w:rsidRPr="002225A0" w:rsidRDefault="002225A0" w:rsidP="002225A0">
            <w:pPr>
              <w:rPr>
                <w:rFonts w:cstheme="minorHAnsi"/>
                <w:sz w:val="16"/>
                <w:szCs w:val="16"/>
              </w:rPr>
            </w:pPr>
            <w:r w:rsidRPr="002225A0">
              <w:rPr>
                <w:rFonts w:cstheme="minorHAnsi"/>
                <w:sz w:val="16"/>
                <w:szCs w:val="16"/>
              </w:rPr>
              <w:t xml:space="preserve">Will Hall </w:t>
            </w:r>
            <w:r w:rsidRPr="002225A0">
              <w:rPr>
                <w:rFonts w:cstheme="minorHAnsi"/>
                <w:sz w:val="16"/>
                <w:szCs w:val="16"/>
              </w:rPr>
              <w:br/>
              <w:t xml:space="preserve">Outreach Officer </w:t>
            </w:r>
          </w:p>
          <w:p w14:paraId="788C10AD" w14:textId="3511E476" w:rsidR="002225A0" w:rsidRDefault="002225A0" w:rsidP="002225A0">
            <w:pPr>
              <w:rPr>
                <w:rFonts w:cstheme="minorHAnsi"/>
                <w:sz w:val="16"/>
                <w:szCs w:val="16"/>
              </w:rPr>
            </w:pPr>
            <w:r w:rsidRPr="002225A0">
              <w:rPr>
                <w:rFonts w:cstheme="minorHAnsi"/>
                <w:sz w:val="16"/>
                <w:szCs w:val="16"/>
              </w:rPr>
              <w:t xml:space="preserve">Go Higher West Yorkshire session 15 YP x </w:t>
            </w:r>
            <w:r w:rsidR="00E26E2F">
              <w:rPr>
                <w:rFonts w:cstheme="minorHAnsi"/>
                <w:sz w:val="16"/>
                <w:szCs w:val="16"/>
              </w:rPr>
              <w:t>4</w:t>
            </w:r>
            <w:r w:rsidRPr="002225A0">
              <w:rPr>
                <w:rFonts w:cstheme="minorHAnsi"/>
                <w:sz w:val="16"/>
                <w:szCs w:val="16"/>
              </w:rPr>
              <w:t xml:space="preserve"> 1-hour sessions </w:t>
            </w:r>
            <w:r w:rsidR="00E26E2F">
              <w:rPr>
                <w:rFonts w:cstheme="minorHAnsi"/>
                <w:sz w:val="16"/>
                <w:szCs w:val="16"/>
              </w:rPr>
              <w:t>9</w:t>
            </w:r>
            <w:r w:rsidRPr="002225A0">
              <w:rPr>
                <w:rFonts w:cstheme="minorHAnsi"/>
                <w:sz w:val="16"/>
                <w:szCs w:val="16"/>
              </w:rPr>
              <w:t>am – 1pm</w:t>
            </w:r>
          </w:p>
          <w:p w14:paraId="3E6E250D" w14:textId="229034A6" w:rsidR="002D75CB" w:rsidRDefault="002D75CB" w:rsidP="002225A0">
            <w:pPr>
              <w:rPr>
                <w:rFonts w:cstheme="minorHAnsi"/>
                <w:sz w:val="16"/>
                <w:szCs w:val="16"/>
              </w:rPr>
            </w:pPr>
          </w:p>
          <w:p w14:paraId="610DECA1" w14:textId="013344F1" w:rsidR="00E26E2F" w:rsidRDefault="00E26E2F" w:rsidP="00E26E2F">
            <w:pPr>
              <w:rPr>
                <w:rFonts w:cstheme="minorHAnsi"/>
                <w:sz w:val="16"/>
                <w:szCs w:val="16"/>
              </w:rPr>
            </w:pPr>
            <w:r w:rsidRPr="00AF3EDA">
              <w:rPr>
                <w:rFonts w:cstheme="minorHAnsi"/>
                <w:sz w:val="16"/>
                <w:szCs w:val="16"/>
              </w:rPr>
              <w:t>LBS Money session 15 YP x 4 1-hour sessions 9am – 1pm</w:t>
            </w:r>
          </w:p>
          <w:p w14:paraId="11407E61" w14:textId="4A500BA7" w:rsidR="002D75CB" w:rsidRDefault="002D75CB" w:rsidP="002225A0">
            <w:pPr>
              <w:rPr>
                <w:sz w:val="16"/>
                <w:szCs w:val="16"/>
              </w:rPr>
            </w:pPr>
          </w:p>
          <w:p w14:paraId="7BDBF2C3" w14:textId="6DAAD7BA" w:rsidR="00AB3B15" w:rsidRPr="002225A0" w:rsidRDefault="00AB3B15" w:rsidP="002225A0">
            <w:pPr>
              <w:rPr>
                <w:sz w:val="16"/>
                <w:szCs w:val="16"/>
              </w:rPr>
            </w:pPr>
            <w:r>
              <w:rPr>
                <w:sz w:val="16"/>
                <w:szCs w:val="16"/>
              </w:rPr>
              <w:t>Wave spilt into 3 teams with only 3 sessions running at one time whilst 4</w:t>
            </w:r>
            <w:r w:rsidRPr="00AB3B15">
              <w:rPr>
                <w:sz w:val="16"/>
                <w:szCs w:val="16"/>
                <w:vertAlign w:val="superscript"/>
              </w:rPr>
              <w:t>th</w:t>
            </w:r>
            <w:r>
              <w:rPr>
                <w:sz w:val="16"/>
                <w:szCs w:val="16"/>
              </w:rPr>
              <w:t xml:space="preserve"> takes a break.</w:t>
            </w:r>
          </w:p>
          <w:p w14:paraId="5853DB40" w14:textId="77777777" w:rsidR="00F11894" w:rsidRPr="002225A0" w:rsidRDefault="00F11894" w:rsidP="002225A0">
            <w:pPr>
              <w:rPr>
                <w:rFonts w:asciiTheme="majorHAnsi" w:hAnsiTheme="majorHAnsi"/>
                <w:iCs/>
                <w:color w:val="auto"/>
                <w:sz w:val="16"/>
                <w:szCs w:val="16"/>
              </w:rPr>
            </w:pPr>
          </w:p>
        </w:tc>
        <w:tc>
          <w:tcPr>
            <w:tcW w:w="2530" w:type="dxa"/>
            <w:shd w:val="clear" w:color="auto" w:fill="auto"/>
          </w:tcPr>
          <w:p w14:paraId="45FB38C4" w14:textId="77777777" w:rsidR="002225A0" w:rsidRPr="002225A0" w:rsidRDefault="002225A0" w:rsidP="002225A0">
            <w:pPr>
              <w:rPr>
                <w:sz w:val="16"/>
                <w:szCs w:val="16"/>
              </w:rPr>
            </w:pPr>
            <w:r w:rsidRPr="002225A0">
              <w:rPr>
                <w:sz w:val="16"/>
                <w:szCs w:val="16"/>
              </w:rPr>
              <w:t>Young people working in their teams on their SAP “Dragons Den” presentation to a panel:</w:t>
            </w:r>
          </w:p>
          <w:p w14:paraId="51BD9490" w14:textId="77777777" w:rsidR="002225A0" w:rsidRPr="002225A0" w:rsidRDefault="002225A0" w:rsidP="002225A0">
            <w:pPr>
              <w:rPr>
                <w:sz w:val="16"/>
                <w:szCs w:val="16"/>
              </w:rPr>
            </w:pPr>
          </w:p>
          <w:p w14:paraId="7038305E" w14:textId="70F93E96" w:rsidR="00F11894" w:rsidRPr="002225A0" w:rsidRDefault="002225A0" w:rsidP="002225A0">
            <w:pPr>
              <w:spacing w:after="160" w:line="259" w:lineRule="auto"/>
              <w:rPr>
                <w:rFonts w:asciiTheme="majorHAnsi" w:hAnsiTheme="majorHAnsi"/>
                <w:iCs/>
                <w:color w:val="auto"/>
                <w:sz w:val="16"/>
                <w:szCs w:val="16"/>
              </w:rPr>
            </w:pPr>
            <w:r w:rsidRPr="002225A0">
              <w:rPr>
                <w:sz w:val="16"/>
                <w:szCs w:val="16"/>
              </w:rPr>
              <w:t xml:space="preserve">Teams will pick </w:t>
            </w:r>
            <w:proofErr w:type="gramStart"/>
            <w:r w:rsidRPr="002225A0">
              <w:rPr>
                <w:sz w:val="16"/>
                <w:szCs w:val="16"/>
              </w:rPr>
              <w:t>a</w:t>
            </w:r>
            <w:proofErr w:type="gramEnd"/>
            <w:r w:rsidRPr="002225A0">
              <w:rPr>
                <w:sz w:val="16"/>
                <w:szCs w:val="16"/>
              </w:rPr>
              <w:t xml:space="preserve"> SAP, plan its implementation and deliver a presentation to the panel on their project.</w:t>
            </w:r>
          </w:p>
        </w:tc>
      </w:tr>
      <w:tr w:rsidR="008430A2" w14:paraId="3693E21E" w14:textId="77777777" w:rsidTr="002225A0">
        <w:trPr>
          <w:trHeight w:val="614"/>
        </w:trPr>
        <w:tc>
          <w:tcPr>
            <w:tcW w:w="2102" w:type="dxa"/>
            <w:shd w:val="clear" w:color="auto" w:fill="BDD7EE"/>
          </w:tcPr>
          <w:p w14:paraId="5ECED2F1" w14:textId="77777777" w:rsidR="00F11894" w:rsidRPr="00BC3CBD" w:rsidRDefault="00F11894" w:rsidP="00F8302B">
            <w:pPr>
              <w:widowControl w:val="0"/>
              <w:jc w:val="center"/>
              <w:rPr>
                <w:b/>
                <w:sz w:val="18"/>
                <w:szCs w:val="18"/>
              </w:rPr>
            </w:pPr>
            <w:r w:rsidRPr="00F11894">
              <w:rPr>
                <w:rFonts w:asciiTheme="majorHAnsi" w:eastAsia="Times New Roman" w:hAnsiTheme="majorHAnsi" w:cs="Times New Roman"/>
                <w:color w:val="auto"/>
                <w:sz w:val="18"/>
                <w:szCs w:val="18"/>
              </w:rPr>
              <w:t>Core themes/ Links to Skills Builder</w:t>
            </w:r>
          </w:p>
        </w:tc>
        <w:tc>
          <w:tcPr>
            <w:tcW w:w="2280" w:type="dxa"/>
            <w:shd w:val="clear" w:color="auto" w:fill="auto"/>
          </w:tcPr>
          <w:p w14:paraId="0E098635"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Listening</w:t>
            </w:r>
          </w:p>
          <w:p w14:paraId="1E6E4E63"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Speaking</w:t>
            </w:r>
          </w:p>
          <w:p w14:paraId="08C1E91C"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Problem Solving</w:t>
            </w:r>
          </w:p>
          <w:p w14:paraId="1218930B"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Creativity</w:t>
            </w:r>
          </w:p>
          <w:p w14:paraId="53CDC57E"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lastRenderedPageBreak/>
              <w:t>Leadership</w:t>
            </w:r>
          </w:p>
          <w:p w14:paraId="181E4AF8"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Teamwork</w:t>
            </w:r>
          </w:p>
          <w:p w14:paraId="3F7F626F" w14:textId="2E78FA80" w:rsidR="00F11894" w:rsidRPr="002225A0" w:rsidRDefault="00F11894" w:rsidP="002225A0">
            <w:pPr>
              <w:rPr>
                <w:rFonts w:asciiTheme="majorHAnsi" w:hAnsiTheme="majorHAnsi"/>
                <w:iCs/>
                <w:color w:val="auto"/>
                <w:sz w:val="18"/>
                <w:szCs w:val="18"/>
              </w:rPr>
            </w:pPr>
          </w:p>
        </w:tc>
        <w:tc>
          <w:tcPr>
            <w:tcW w:w="2339" w:type="dxa"/>
          </w:tcPr>
          <w:p w14:paraId="0A3183C2"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lastRenderedPageBreak/>
              <w:t>Listening</w:t>
            </w:r>
          </w:p>
          <w:p w14:paraId="28986E6A"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Speaking</w:t>
            </w:r>
          </w:p>
          <w:p w14:paraId="7AD0902D"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Problem Solving</w:t>
            </w:r>
          </w:p>
          <w:p w14:paraId="2E380CFA"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Creativity</w:t>
            </w:r>
          </w:p>
          <w:p w14:paraId="3756ABC3"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lastRenderedPageBreak/>
              <w:t>Leadership</w:t>
            </w:r>
          </w:p>
          <w:p w14:paraId="1308229F"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Teamwork</w:t>
            </w:r>
          </w:p>
          <w:p w14:paraId="42A1CBF9" w14:textId="722ECE33" w:rsidR="00F11894" w:rsidRPr="002225A0" w:rsidRDefault="00F11894" w:rsidP="002225A0">
            <w:pPr>
              <w:rPr>
                <w:rFonts w:asciiTheme="majorHAnsi" w:hAnsiTheme="majorHAnsi"/>
                <w:iCs/>
                <w:color w:val="auto"/>
                <w:sz w:val="18"/>
                <w:szCs w:val="18"/>
              </w:rPr>
            </w:pPr>
          </w:p>
        </w:tc>
        <w:tc>
          <w:tcPr>
            <w:tcW w:w="2339" w:type="dxa"/>
            <w:shd w:val="clear" w:color="auto" w:fill="auto"/>
          </w:tcPr>
          <w:p w14:paraId="701883F2" w14:textId="77777777" w:rsidR="00DB0FAA" w:rsidRDefault="00DB0FAA" w:rsidP="00DB0FAA">
            <w:pPr>
              <w:spacing w:line="259" w:lineRule="auto"/>
              <w:rPr>
                <w:rFonts w:ascii="Calibri Light" w:hAnsi="Calibri Light"/>
                <w:iCs/>
                <w:color w:val="FF0000"/>
                <w:sz w:val="18"/>
                <w:szCs w:val="18"/>
              </w:rPr>
            </w:pPr>
            <w:r>
              <w:rPr>
                <w:rFonts w:ascii="Calibri Light" w:hAnsi="Calibri Light"/>
                <w:iCs/>
                <w:color w:val="FF0000"/>
                <w:sz w:val="18"/>
                <w:szCs w:val="18"/>
              </w:rPr>
              <w:lastRenderedPageBreak/>
              <w:t>Listening</w:t>
            </w:r>
          </w:p>
          <w:p w14:paraId="778AC921" w14:textId="77777777" w:rsidR="00DB0FAA" w:rsidRDefault="00DB0FAA" w:rsidP="00DB0FAA">
            <w:pPr>
              <w:spacing w:line="259" w:lineRule="auto"/>
              <w:rPr>
                <w:rFonts w:ascii="Calibri Light" w:hAnsi="Calibri Light"/>
                <w:iCs/>
                <w:color w:val="FF0000"/>
                <w:sz w:val="18"/>
                <w:szCs w:val="18"/>
              </w:rPr>
            </w:pPr>
            <w:r>
              <w:rPr>
                <w:rFonts w:ascii="Calibri Light" w:hAnsi="Calibri Light"/>
                <w:iCs/>
                <w:color w:val="FF0000"/>
                <w:sz w:val="18"/>
                <w:szCs w:val="18"/>
              </w:rPr>
              <w:t>Speaking</w:t>
            </w:r>
          </w:p>
          <w:p w14:paraId="2252FEB0" w14:textId="77777777" w:rsidR="00DB0FAA" w:rsidRDefault="00DB0FAA" w:rsidP="00DB0FAA">
            <w:pPr>
              <w:spacing w:line="259" w:lineRule="auto"/>
              <w:rPr>
                <w:rFonts w:ascii="Calibri Light" w:hAnsi="Calibri Light"/>
                <w:iCs/>
                <w:color w:val="FF0000"/>
                <w:sz w:val="18"/>
                <w:szCs w:val="18"/>
              </w:rPr>
            </w:pPr>
            <w:r>
              <w:rPr>
                <w:rFonts w:ascii="Calibri Light" w:hAnsi="Calibri Light"/>
                <w:iCs/>
                <w:color w:val="FF0000"/>
                <w:sz w:val="18"/>
                <w:szCs w:val="18"/>
              </w:rPr>
              <w:t>Creativity</w:t>
            </w:r>
          </w:p>
          <w:p w14:paraId="6501579D" w14:textId="77777777" w:rsidR="00DB0FAA" w:rsidRDefault="00DB0FAA" w:rsidP="00DB0FAA">
            <w:pPr>
              <w:spacing w:line="259" w:lineRule="auto"/>
              <w:rPr>
                <w:rFonts w:ascii="Calibri Light" w:hAnsi="Calibri Light"/>
                <w:iCs/>
                <w:color w:val="FF0000"/>
                <w:sz w:val="18"/>
                <w:szCs w:val="18"/>
              </w:rPr>
            </w:pPr>
            <w:r>
              <w:rPr>
                <w:rFonts w:ascii="Calibri Light" w:hAnsi="Calibri Light"/>
                <w:iCs/>
                <w:color w:val="FF0000"/>
                <w:sz w:val="18"/>
                <w:szCs w:val="18"/>
              </w:rPr>
              <w:t>Staying Positive</w:t>
            </w:r>
          </w:p>
          <w:p w14:paraId="7F8B0C48" w14:textId="77777777" w:rsidR="00DB0FAA" w:rsidRDefault="00DB0FAA" w:rsidP="00DB0FAA">
            <w:pPr>
              <w:spacing w:line="259" w:lineRule="auto"/>
              <w:rPr>
                <w:rFonts w:ascii="Calibri Light" w:hAnsi="Calibri Light"/>
                <w:iCs/>
                <w:color w:val="FF0000"/>
                <w:sz w:val="18"/>
                <w:szCs w:val="18"/>
              </w:rPr>
            </w:pPr>
            <w:r>
              <w:rPr>
                <w:rFonts w:ascii="Calibri Light" w:hAnsi="Calibri Light"/>
                <w:iCs/>
                <w:color w:val="FF0000"/>
                <w:sz w:val="18"/>
                <w:szCs w:val="18"/>
              </w:rPr>
              <w:lastRenderedPageBreak/>
              <w:t>Aiming High</w:t>
            </w:r>
          </w:p>
          <w:p w14:paraId="146315BA" w14:textId="77777777" w:rsidR="00DB0FAA" w:rsidRDefault="00DB0FAA" w:rsidP="00DB0FAA">
            <w:pPr>
              <w:spacing w:line="259" w:lineRule="auto"/>
              <w:rPr>
                <w:rFonts w:ascii="Calibri Light" w:hAnsi="Calibri Light"/>
                <w:iCs/>
                <w:color w:val="FF0000"/>
                <w:sz w:val="18"/>
                <w:szCs w:val="18"/>
              </w:rPr>
            </w:pPr>
            <w:r>
              <w:rPr>
                <w:rFonts w:ascii="Calibri Light" w:hAnsi="Calibri Light"/>
                <w:iCs/>
                <w:color w:val="FF0000"/>
                <w:sz w:val="18"/>
                <w:szCs w:val="18"/>
              </w:rPr>
              <w:t>Leadership</w:t>
            </w:r>
          </w:p>
          <w:p w14:paraId="7414AF20" w14:textId="384545E1" w:rsidR="00F11894" w:rsidRPr="002225A0" w:rsidRDefault="00DB0FAA" w:rsidP="00DB0FAA">
            <w:pPr>
              <w:spacing w:after="160" w:line="259" w:lineRule="auto"/>
              <w:rPr>
                <w:rFonts w:asciiTheme="majorHAnsi" w:hAnsiTheme="majorHAnsi"/>
                <w:iCs/>
                <w:color w:val="auto"/>
                <w:sz w:val="18"/>
                <w:szCs w:val="18"/>
                <w:highlight w:val="yellow"/>
              </w:rPr>
            </w:pPr>
            <w:r>
              <w:rPr>
                <w:rFonts w:ascii="Calibri Light" w:hAnsi="Calibri Light"/>
                <w:iCs/>
                <w:color w:val="FF0000"/>
                <w:sz w:val="18"/>
                <w:szCs w:val="18"/>
              </w:rPr>
              <w:t>Teamwork</w:t>
            </w:r>
          </w:p>
        </w:tc>
        <w:tc>
          <w:tcPr>
            <w:tcW w:w="2284" w:type="dxa"/>
            <w:shd w:val="clear" w:color="auto" w:fill="auto"/>
          </w:tcPr>
          <w:p w14:paraId="1F1160F9" w14:textId="77777777" w:rsidR="00B05EDD" w:rsidRDefault="00B05EDD" w:rsidP="00B05EDD">
            <w:pPr>
              <w:rPr>
                <w:rFonts w:asciiTheme="majorHAnsi" w:hAnsiTheme="majorHAnsi"/>
                <w:iCs/>
                <w:color w:val="FF0000"/>
                <w:sz w:val="18"/>
                <w:szCs w:val="18"/>
              </w:rPr>
            </w:pPr>
            <w:r>
              <w:rPr>
                <w:rFonts w:asciiTheme="majorHAnsi" w:hAnsiTheme="majorHAnsi"/>
                <w:iCs/>
                <w:color w:val="FF0000"/>
                <w:sz w:val="18"/>
                <w:szCs w:val="18"/>
              </w:rPr>
              <w:lastRenderedPageBreak/>
              <w:t>Listening</w:t>
            </w:r>
          </w:p>
          <w:p w14:paraId="78C1E02F" w14:textId="77777777" w:rsidR="00B05EDD" w:rsidRDefault="00B05EDD" w:rsidP="00B05EDD">
            <w:pPr>
              <w:rPr>
                <w:rFonts w:asciiTheme="majorHAnsi" w:hAnsiTheme="majorHAnsi"/>
                <w:iCs/>
                <w:color w:val="FF0000"/>
                <w:sz w:val="18"/>
                <w:szCs w:val="18"/>
              </w:rPr>
            </w:pPr>
            <w:r>
              <w:rPr>
                <w:rFonts w:asciiTheme="majorHAnsi" w:hAnsiTheme="majorHAnsi"/>
                <w:iCs/>
                <w:color w:val="FF0000"/>
                <w:sz w:val="18"/>
                <w:szCs w:val="18"/>
              </w:rPr>
              <w:t>Speaking</w:t>
            </w:r>
          </w:p>
          <w:p w14:paraId="40C25FF6" w14:textId="77777777" w:rsidR="00B05EDD" w:rsidRDefault="00B05EDD" w:rsidP="00B05EDD">
            <w:pPr>
              <w:rPr>
                <w:rFonts w:asciiTheme="majorHAnsi" w:hAnsiTheme="majorHAnsi"/>
                <w:iCs/>
                <w:color w:val="FF0000"/>
                <w:sz w:val="18"/>
                <w:szCs w:val="18"/>
              </w:rPr>
            </w:pPr>
            <w:r>
              <w:rPr>
                <w:rFonts w:asciiTheme="majorHAnsi" w:hAnsiTheme="majorHAnsi"/>
                <w:iCs/>
                <w:color w:val="FF0000"/>
                <w:sz w:val="18"/>
                <w:szCs w:val="18"/>
              </w:rPr>
              <w:t>Staying Positive</w:t>
            </w:r>
          </w:p>
          <w:p w14:paraId="7BE847FD" w14:textId="77777777" w:rsidR="00B05EDD" w:rsidRDefault="00B05EDD" w:rsidP="00B05EDD">
            <w:pPr>
              <w:rPr>
                <w:rFonts w:asciiTheme="majorHAnsi" w:hAnsiTheme="majorHAnsi"/>
                <w:iCs/>
                <w:color w:val="FF0000"/>
                <w:sz w:val="18"/>
                <w:szCs w:val="18"/>
              </w:rPr>
            </w:pPr>
            <w:r>
              <w:rPr>
                <w:rFonts w:asciiTheme="majorHAnsi" w:hAnsiTheme="majorHAnsi"/>
                <w:iCs/>
                <w:color w:val="FF0000"/>
                <w:sz w:val="18"/>
                <w:szCs w:val="18"/>
              </w:rPr>
              <w:t>Leadership</w:t>
            </w:r>
          </w:p>
          <w:p w14:paraId="2206C008" w14:textId="191EBD22" w:rsidR="00F11894" w:rsidRPr="002225A0" w:rsidRDefault="00B05EDD" w:rsidP="00B05EDD">
            <w:pPr>
              <w:rPr>
                <w:rFonts w:asciiTheme="majorHAnsi" w:hAnsiTheme="majorHAnsi"/>
                <w:iCs/>
                <w:color w:val="auto"/>
                <w:sz w:val="18"/>
                <w:szCs w:val="18"/>
              </w:rPr>
            </w:pPr>
            <w:r>
              <w:rPr>
                <w:rFonts w:asciiTheme="majorHAnsi" w:hAnsiTheme="majorHAnsi"/>
                <w:iCs/>
                <w:color w:val="FF0000"/>
                <w:sz w:val="18"/>
                <w:szCs w:val="18"/>
              </w:rPr>
              <w:lastRenderedPageBreak/>
              <w:t>Teamwork</w:t>
            </w:r>
          </w:p>
        </w:tc>
        <w:tc>
          <w:tcPr>
            <w:tcW w:w="2530" w:type="dxa"/>
            <w:shd w:val="clear" w:color="auto" w:fill="auto"/>
          </w:tcPr>
          <w:p w14:paraId="019B55CA" w14:textId="77777777" w:rsidR="00EB4579" w:rsidRDefault="00EB4579" w:rsidP="00EB4579">
            <w:pPr>
              <w:spacing w:line="259" w:lineRule="auto"/>
              <w:rPr>
                <w:rFonts w:ascii="Calibri Light" w:hAnsi="Calibri Light"/>
                <w:iCs/>
                <w:color w:val="FF0000"/>
                <w:sz w:val="18"/>
                <w:szCs w:val="18"/>
              </w:rPr>
            </w:pPr>
            <w:r>
              <w:rPr>
                <w:rFonts w:ascii="Calibri Light" w:hAnsi="Calibri Light"/>
                <w:iCs/>
                <w:color w:val="FF0000"/>
                <w:sz w:val="18"/>
                <w:szCs w:val="18"/>
              </w:rPr>
              <w:lastRenderedPageBreak/>
              <w:t>Listening</w:t>
            </w:r>
          </w:p>
          <w:p w14:paraId="3F36DD3B" w14:textId="77777777" w:rsidR="00EB4579" w:rsidRDefault="00EB4579" w:rsidP="00EB4579">
            <w:pPr>
              <w:spacing w:line="259" w:lineRule="auto"/>
              <w:rPr>
                <w:rFonts w:ascii="Calibri Light" w:hAnsi="Calibri Light"/>
                <w:iCs/>
                <w:color w:val="FF0000"/>
                <w:sz w:val="18"/>
                <w:szCs w:val="18"/>
              </w:rPr>
            </w:pPr>
            <w:r>
              <w:rPr>
                <w:rFonts w:ascii="Calibri Light" w:hAnsi="Calibri Light"/>
                <w:iCs/>
                <w:color w:val="FF0000"/>
                <w:sz w:val="18"/>
                <w:szCs w:val="18"/>
              </w:rPr>
              <w:t>Speaking</w:t>
            </w:r>
          </w:p>
          <w:p w14:paraId="36D1F8C7" w14:textId="77777777" w:rsidR="00EB4579" w:rsidRDefault="00EB4579" w:rsidP="00EB4579">
            <w:pPr>
              <w:spacing w:line="259" w:lineRule="auto"/>
              <w:rPr>
                <w:rFonts w:ascii="Calibri Light" w:hAnsi="Calibri Light"/>
                <w:iCs/>
                <w:color w:val="FF0000"/>
                <w:sz w:val="18"/>
                <w:szCs w:val="18"/>
              </w:rPr>
            </w:pPr>
            <w:r>
              <w:rPr>
                <w:rFonts w:ascii="Calibri Light" w:hAnsi="Calibri Light"/>
                <w:iCs/>
                <w:color w:val="FF0000"/>
                <w:sz w:val="18"/>
                <w:szCs w:val="18"/>
              </w:rPr>
              <w:t>Problem Solving</w:t>
            </w:r>
          </w:p>
          <w:p w14:paraId="3041AF27" w14:textId="77777777" w:rsidR="00EB4579" w:rsidRDefault="00EB4579" w:rsidP="00EB4579">
            <w:pPr>
              <w:spacing w:line="259" w:lineRule="auto"/>
              <w:rPr>
                <w:rFonts w:ascii="Calibri Light" w:hAnsi="Calibri Light"/>
                <w:iCs/>
                <w:color w:val="FF0000"/>
                <w:sz w:val="18"/>
                <w:szCs w:val="18"/>
              </w:rPr>
            </w:pPr>
            <w:r>
              <w:rPr>
                <w:rFonts w:ascii="Calibri Light" w:hAnsi="Calibri Light"/>
                <w:iCs/>
                <w:color w:val="FF0000"/>
                <w:sz w:val="18"/>
                <w:szCs w:val="18"/>
              </w:rPr>
              <w:t>Creativity</w:t>
            </w:r>
          </w:p>
          <w:p w14:paraId="62E9423C" w14:textId="77777777" w:rsidR="00EB4579" w:rsidRDefault="00EB4579" w:rsidP="00EB4579">
            <w:pPr>
              <w:spacing w:line="259" w:lineRule="auto"/>
              <w:rPr>
                <w:rFonts w:ascii="Calibri Light" w:hAnsi="Calibri Light"/>
                <w:iCs/>
                <w:color w:val="FF0000"/>
                <w:sz w:val="18"/>
                <w:szCs w:val="18"/>
              </w:rPr>
            </w:pPr>
            <w:r>
              <w:rPr>
                <w:rFonts w:ascii="Calibri Light" w:hAnsi="Calibri Light"/>
                <w:iCs/>
                <w:color w:val="FF0000"/>
                <w:sz w:val="18"/>
                <w:szCs w:val="18"/>
              </w:rPr>
              <w:lastRenderedPageBreak/>
              <w:t>Staying Positive</w:t>
            </w:r>
          </w:p>
          <w:p w14:paraId="299ED42F" w14:textId="77777777" w:rsidR="00EB4579" w:rsidRDefault="00EB4579" w:rsidP="00EB4579">
            <w:pPr>
              <w:spacing w:line="259" w:lineRule="auto"/>
              <w:rPr>
                <w:rFonts w:ascii="Calibri Light" w:hAnsi="Calibri Light"/>
                <w:iCs/>
                <w:color w:val="FF0000"/>
                <w:sz w:val="18"/>
                <w:szCs w:val="18"/>
              </w:rPr>
            </w:pPr>
            <w:r>
              <w:rPr>
                <w:rFonts w:ascii="Calibri Light" w:hAnsi="Calibri Light"/>
                <w:iCs/>
                <w:color w:val="FF0000"/>
                <w:sz w:val="18"/>
                <w:szCs w:val="18"/>
              </w:rPr>
              <w:t>Aiming High</w:t>
            </w:r>
          </w:p>
          <w:p w14:paraId="4D3EE77D" w14:textId="77777777" w:rsidR="00EB4579" w:rsidRDefault="00EB4579" w:rsidP="00EB4579">
            <w:pPr>
              <w:spacing w:line="259" w:lineRule="auto"/>
              <w:rPr>
                <w:rFonts w:ascii="Calibri Light" w:hAnsi="Calibri Light"/>
                <w:iCs/>
                <w:color w:val="FF0000"/>
                <w:sz w:val="18"/>
                <w:szCs w:val="18"/>
              </w:rPr>
            </w:pPr>
            <w:r>
              <w:rPr>
                <w:rFonts w:ascii="Calibri Light" w:hAnsi="Calibri Light"/>
                <w:iCs/>
                <w:color w:val="FF0000"/>
                <w:sz w:val="18"/>
                <w:szCs w:val="18"/>
              </w:rPr>
              <w:t>Leadership</w:t>
            </w:r>
          </w:p>
          <w:p w14:paraId="01438D24" w14:textId="77777777" w:rsidR="00EB4579" w:rsidRPr="000566B3" w:rsidRDefault="00EB4579" w:rsidP="00EB4579">
            <w:pPr>
              <w:contextualSpacing/>
              <w:rPr>
                <w:rFonts w:asciiTheme="majorHAnsi" w:eastAsia="Times New Roman" w:hAnsiTheme="majorHAnsi" w:cstheme="majorHAnsi"/>
                <w:iCs/>
                <w:color w:val="FF0000"/>
                <w:sz w:val="18"/>
                <w:szCs w:val="18"/>
              </w:rPr>
            </w:pPr>
            <w:r>
              <w:rPr>
                <w:rFonts w:ascii="Calibri Light" w:hAnsi="Calibri Light"/>
                <w:iCs/>
                <w:color w:val="FF0000"/>
                <w:sz w:val="18"/>
                <w:szCs w:val="18"/>
              </w:rPr>
              <w:t>Teamwork</w:t>
            </w:r>
          </w:p>
          <w:p w14:paraId="31CD932D" w14:textId="79FE970A" w:rsidR="00F11894" w:rsidRPr="002225A0" w:rsidRDefault="00F11894" w:rsidP="002225A0">
            <w:pPr>
              <w:rPr>
                <w:rFonts w:asciiTheme="majorHAnsi" w:hAnsiTheme="majorHAnsi"/>
                <w:iCs/>
                <w:color w:val="auto"/>
                <w:sz w:val="18"/>
                <w:szCs w:val="18"/>
              </w:rPr>
            </w:pPr>
          </w:p>
        </w:tc>
      </w:tr>
      <w:tr w:rsidR="008430A2" w14:paraId="288AEF58" w14:textId="77777777" w:rsidTr="002225A0">
        <w:trPr>
          <w:trHeight w:val="1708"/>
        </w:trPr>
        <w:tc>
          <w:tcPr>
            <w:tcW w:w="2102" w:type="dxa"/>
            <w:shd w:val="clear" w:color="auto" w:fill="BDD7EE"/>
            <w:vAlign w:val="center"/>
          </w:tcPr>
          <w:p w14:paraId="62565849" w14:textId="77777777" w:rsidR="00F11894" w:rsidRDefault="00F11894" w:rsidP="00F8302B">
            <w:pPr>
              <w:widowControl w:val="0"/>
              <w:jc w:val="center"/>
              <w:rPr>
                <w:b/>
                <w:sz w:val="18"/>
                <w:szCs w:val="18"/>
              </w:rPr>
            </w:pPr>
          </w:p>
          <w:p w14:paraId="2585DBFC" w14:textId="77777777" w:rsidR="00F11894" w:rsidRPr="003474BD" w:rsidRDefault="00F11894" w:rsidP="00F8302B">
            <w:pPr>
              <w:spacing w:after="160" w:line="259" w:lineRule="auto"/>
              <w:jc w:val="center"/>
              <w:rPr>
                <w:b/>
                <w:sz w:val="18"/>
                <w:szCs w:val="18"/>
              </w:rPr>
            </w:pPr>
            <w:r w:rsidRPr="003474BD">
              <w:rPr>
                <w:b/>
                <w:sz w:val="18"/>
                <w:szCs w:val="18"/>
              </w:rPr>
              <w:t>Afternoon</w:t>
            </w:r>
          </w:p>
        </w:tc>
        <w:tc>
          <w:tcPr>
            <w:tcW w:w="2280" w:type="dxa"/>
            <w:shd w:val="clear" w:color="auto" w:fill="auto"/>
          </w:tcPr>
          <w:p w14:paraId="1B5528DE" w14:textId="77777777" w:rsidR="00F11894" w:rsidRPr="002225A0" w:rsidRDefault="00F11894" w:rsidP="002225A0">
            <w:pPr>
              <w:rPr>
                <w:rFonts w:asciiTheme="majorHAnsi" w:hAnsiTheme="majorHAnsi"/>
                <w:iCs/>
                <w:color w:val="auto"/>
                <w:sz w:val="18"/>
                <w:szCs w:val="18"/>
              </w:rPr>
            </w:pPr>
          </w:p>
          <w:p w14:paraId="3B7AF130" w14:textId="77777777" w:rsidR="002225A0" w:rsidRPr="002225A0" w:rsidRDefault="002225A0" w:rsidP="002225A0">
            <w:pPr>
              <w:jc w:val="center"/>
              <w:rPr>
                <w:b/>
                <w:bCs/>
                <w:iCs/>
                <w:color w:val="auto"/>
                <w:sz w:val="16"/>
                <w:szCs w:val="16"/>
              </w:rPr>
            </w:pPr>
            <w:r w:rsidRPr="002225A0">
              <w:rPr>
                <w:b/>
                <w:bCs/>
                <w:iCs/>
                <w:color w:val="auto"/>
                <w:sz w:val="16"/>
                <w:szCs w:val="16"/>
              </w:rPr>
              <w:t>CARNEGIE OUTDOORS FACILITATING ICE BREAKERS</w:t>
            </w:r>
          </w:p>
          <w:p w14:paraId="7683914E" w14:textId="4AE283D6" w:rsidR="002225A0" w:rsidRDefault="002225A0" w:rsidP="002225A0">
            <w:pPr>
              <w:jc w:val="center"/>
              <w:rPr>
                <w:b/>
                <w:bCs/>
                <w:iCs/>
                <w:color w:val="auto"/>
                <w:sz w:val="16"/>
                <w:szCs w:val="16"/>
              </w:rPr>
            </w:pPr>
            <w:r w:rsidRPr="002225A0">
              <w:rPr>
                <w:b/>
                <w:bCs/>
                <w:iCs/>
                <w:color w:val="auto"/>
                <w:sz w:val="16"/>
                <w:szCs w:val="16"/>
              </w:rPr>
              <w:t>TEAM GAMES AND CHALLENGING ACTIVITIES</w:t>
            </w:r>
          </w:p>
          <w:p w14:paraId="6EE893F6" w14:textId="6B8141CB" w:rsidR="00451461" w:rsidRDefault="00451461" w:rsidP="002225A0">
            <w:pPr>
              <w:jc w:val="center"/>
              <w:rPr>
                <w:b/>
                <w:bCs/>
                <w:iCs/>
                <w:color w:val="auto"/>
                <w:sz w:val="16"/>
                <w:szCs w:val="16"/>
              </w:rPr>
            </w:pPr>
          </w:p>
          <w:p w14:paraId="58C60BA5" w14:textId="40B99F5E" w:rsidR="00451461" w:rsidRDefault="00451461" w:rsidP="002225A0">
            <w:pPr>
              <w:jc w:val="center"/>
              <w:rPr>
                <w:b/>
                <w:bCs/>
                <w:iCs/>
                <w:color w:val="auto"/>
                <w:sz w:val="16"/>
                <w:szCs w:val="16"/>
              </w:rPr>
            </w:pPr>
          </w:p>
          <w:p w14:paraId="2C23BE9A" w14:textId="77777777" w:rsidR="00451461" w:rsidRPr="002225A0" w:rsidRDefault="00451461" w:rsidP="002225A0">
            <w:pPr>
              <w:jc w:val="center"/>
              <w:rPr>
                <w:b/>
                <w:bCs/>
                <w:iCs/>
                <w:color w:val="auto"/>
                <w:sz w:val="16"/>
                <w:szCs w:val="16"/>
              </w:rPr>
            </w:pPr>
          </w:p>
          <w:p w14:paraId="2D0D89B7" w14:textId="252A996A" w:rsidR="00F11894" w:rsidRPr="002225A0" w:rsidRDefault="00F11894" w:rsidP="002225A0">
            <w:pPr>
              <w:rPr>
                <w:rFonts w:asciiTheme="majorHAnsi" w:hAnsiTheme="majorHAnsi"/>
                <w:iCs/>
                <w:color w:val="auto"/>
                <w:sz w:val="18"/>
                <w:szCs w:val="18"/>
              </w:rPr>
            </w:pPr>
          </w:p>
        </w:tc>
        <w:tc>
          <w:tcPr>
            <w:tcW w:w="2339" w:type="dxa"/>
          </w:tcPr>
          <w:p w14:paraId="0C18A8E8" w14:textId="77777777" w:rsidR="006573BB" w:rsidRPr="00E2250A" w:rsidRDefault="006573BB" w:rsidP="006573BB">
            <w:pPr>
              <w:jc w:val="center"/>
              <w:rPr>
                <w:rFonts w:cstheme="minorHAnsi"/>
                <w:b/>
                <w:bCs/>
                <w:color w:val="FF0000"/>
                <w:sz w:val="16"/>
                <w:szCs w:val="16"/>
              </w:rPr>
            </w:pPr>
            <w:r w:rsidRPr="00E2250A">
              <w:rPr>
                <w:rFonts w:cstheme="minorHAnsi"/>
                <w:b/>
                <w:bCs/>
                <w:color w:val="FF0000"/>
                <w:sz w:val="16"/>
                <w:szCs w:val="16"/>
              </w:rPr>
              <w:t>CA2</w:t>
            </w:r>
          </w:p>
          <w:p w14:paraId="291486E0" w14:textId="77777777" w:rsidR="006573BB" w:rsidRDefault="006573BB" w:rsidP="006573BB">
            <w:pPr>
              <w:jc w:val="center"/>
              <w:rPr>
                <w:rFonts w:cstheme="minorHAnsi"/>
                <w:color w:val="FF0000"/>
                <w:sz w:val="16"/>
                <w:szCs w:val="16"/>
              </w:rPr>
            </w:pPr>
          </w:p>
          <w:p w14:paraId="13871ADE" w14:textId="77777777" w:rsidR="006573BB" w:rsidRDefault="006573BB" w:rsidP="006573BB">
            <w:pPr>
              <w:jc w:val="center"/>
              <w:rPr>
                <w:rFonts w:cstheme="minorHAnsi"/>
                <w:color w:val="auto"/>
                <w:sz w:val="16"/>
                <w:szCs w:val="16"/>
              </w:rPr>
            </w:pPr>
            <w:r>
              <w:rPr>
                <w:rFonts w:cstheme="minorHAnsi"/>
                <w:color w:val="auto"/>
                <w:sz w:val="16"/>
                <w:szCs w:val="16"/>
              </w:rPr>
              <w:t>Community Mapping Challenge</w:t>
            </w:r>
          </w:p>
          <w:p w14:paraId="411E61CF" w14:textId="77777777" w:rsidR="006573BB" w:rsidRDefault="006573BB" w:rsidP="006573BB">
            <w:pPr>
              <w:jc w:val="center"/>
              <w:rPr>
                <w:rFonts w:cstheme="minorHAnsi"/>
                <w:color w:val="auto"/>
                <w:sz w:val="16"/>
                <w:szCs w:val="16"/>
              </w:rPr>
            </w:pPr>
          </w:p>
          <w:p w14:paraId="3DFA0559" w14:textId="459B0DA7" w:rsidR="00451461" w:rsidRDefault="006573BB" w:rsidP="006573BB">
            <w:pPr>
              <w:jc w:val="center"/>
              <w:rPr>
                <w:b/>
                <w:bCs/>
                <w:iCs/>
                <w:color w:val="auto"/>
                <w:sz w:val="16"/>
                <w:szCs w:val="16"/>
              </w:rPr>
            </w:pPr>
            <w:r>
              <w:rPr>
                <w:rFonts w:cstheme="minorHAnsi"/>
                <w:color w:val="auto"/>
                <w:sz w:val="16"/>
                <w:szCs w:val="16"/>
              </w:rPr>
              <w:t>(See Session Plan)</w:t>
            </w:r>
          </w:p>
          <w:p w14:paraId="5181DD79" w14:textId="7E1A52A8" w:rsidR="00451461" w:rsidRDefault="00451461" w:rsidP="002225A0">
            <w:pPr>
              <w:jc w:val="center"/>
              <w:rPr>
                <w:b/>
                <w:bCs/>
                <w:iCs/>
                <w:color w:val="auto"/>
                <w:sz w:val="16"/>
                <w:szCs w:val="16"/>
              </w:rPr>
            </w:pPr>
          </w:p>
          <w:p w14:paraId="52E1DFDB" w14:textId="3E55B2E5" w:rsidR="00451461" w:rsidRDefault="00451461" w:rsidP="002225A0">
            <w:pPr>
              <w:jc w:val="center"/>
              <w:rPr>
                <w:b/>
                <w:bCs/>
                <w:iCs/>
                <w:color w:val="auto"/>
                <w:sz w:val="16"/>
                <w:szCs w:val="16"/>
              </w:rPr>
            </w:pPr>
          </w:p>
          <w:p w14:paraId="78BCC8F7" w14:textId="7D769A65" w:rsidR="00451461" w:rsidRDefault="00451461" w:rsidP="002225A0">
            <w:pPr>
              <w:jc w:val="center"/>
              <w:rPr>
                <w:b/>
                <w:bCs/>
                <w:iCs/>
                <w:color w:val="auto"/>
                <w:sz w:val="16"/>
                <w:szCs w:val="16"/>
              </w:rPr>
            </w:pPr>
          </w:p>
          <w:p w14:paraId="081AB802" w14:textId="77777777" w:rsidR="00F11894" w:rsidRPr="002225A0" w:rsidRDefault="00F11894" w:rsidP="00291F80">
            <w:pPr>
              <w:jc w:val="center"/>
              <w:rPr>
                <w:rFonts w:asciiTheme="majorHAnsi" w:hAnsiTheme="majorHAnsi"/>
                <w:iCs/>
                <w:color w:val="auto"/>
                <w:sz w:val="18"/>
                <w:szCs w:val="18"/>
              </w:rPr>
            </w:pPr>
          </w:p>
        </w:tc>
        <w:tc>
          <w:tcPr>
            <w:tcW w:w="2339" w:type="dxa"/>
            <w:shd w:val="clear" w:color="auto" w:fill="auto"/>
          </w:tcPr>
          <w:p w14:paraId="5D2F27DC" w14:textId="5081CA0B" w:rsidR="002E77A7" w:rsidRPr="00AD2A4B" w:rsidRDefault="00AD2A4B" w:rsidP="00AD2A4B">
            <w:pPr>
              <w:spacing w:after="160" w:line="259" w:lineRule="auto"/>
              <w:jc w:val="center"/>
              <w:rPr>
                <w:b/>
                <w:color w:val="FF0000"/>
                <w:sz w:val="16"/>
                <w:szCs w:val="16"/>
              </w:rPr>
            </w:pPr>
            <w:r>
              <w:rPr>
                <w:b/>
                <w:color w:val="FF0000"/>
                <w:sz w:val="16"/>
                <w:szCs w:val="16"/>
              </w:rPr>
              <w:t>CA4</w:t>
            </w:r>
          </w:p>
          <w:p w14:paraId="6825965C" w14:textId="195AC977" w:rsidR="00451461" w:rsidRDefault="002E77A7" w:rsidP="002225A0">
            <w:pPr>
              <w:spacing w:after="160" w:line="259" w:lineRule="auto"/>
              <w:rPr>
                <w:rFonts w:asciiTheme="majorHAnsi" w:hAnsiTheme="majorHAnsi"/>
                <w:b/>
                <w:bCs/>
                <w:iCs/>
                <w:color w:val="auto"/>
                <w:sz w:val="18"/>
                <w:szCs w:val="18"/>
              </w:rPr>
            </w:pPr>
            <w:r>
              <w:rPr>
                <w:b/>
                <w:sz w:val="16"/>
                <w:szCs w:val="16"/>
              </w:rPr>
              <w:t xml:space="preserve">Enterprise and the World of </w:t>
            </w:r>
            <w:r w:rsidR="00AD2A4B">
              <w:rPr>
                <w:b/>
                <w:sz w:val="16"/>
                <w:szCs w:val="16"/>
              </w:rPr>
              <w:t>Work</w:t>
            </w:r>
            <w:r w:rsidR="00AD2A4B">
              <w:rPr>
                <w:sz w:val="16"/>
                <w:szCs w:val="16"/>
              </w:rPr>
              <w:t xml:space="preserve"> </w:t>
            </w:r>
            <w:r w:rsidR="00AD2A4B" w:rsidRPr="00AD2A4B">
              <w:rPr>
                <w:color w:val="FF0000"/>
                <w:sz w:val="16"/>
                <w:szCs w:val="16"/>
              </w:rPr>
              <w:t>Part</w:t>
            </w:r>
            <w:r>
              <w:rPr>
                <w:color w:val="FF0000"/>
                <w:sz w:val="16"/>
                <w:szCs w:val="16"/>
              </w:rPr>
              <w:t xml:space="preserve"> 2</w:t>
            </w:r>
            <w:r>
              <w:rPr>
                <w:sz w:val="16"/>
                <w:szCs w:val="16"/>
              </w:rPr>
              <w:t>Secondly, all new skills are framed in the impact they can have on young people’s employability outcomes, such as speaking in interviews, sales or starting their own business.</w:t>
            </w:r>
          </w:p>
          <w:p w14:paraId="0411D642" w14:textId="6E4C3ACA" w:rsidR="00451461" w:rsidRPr="004C35DC" w:rsidRDefault="00451461" w:rsidP="002225A0">
            <w:pPr>
              <w:spacing w:after="160" w:line="259" w:lineRule="auto"/>
              <w:rPr>
                <w:rFonts w:asciiTheme="majorHAnsi" w:hAnsiTheme="majorHAnsi"/>
                <w:b/>
                <w:bCs/>
                <w:iCs/>
                <w:color w:val="auto"/>
                <w:sz w:val="18"/>
                <w:szCs w:val="18"/>
              </w:rPr>
            </w:pPr>
          </w:p>
        </w:tc>
        <w:tc>
          <w:tcPr>
            <w:tcW w:w="2284" w:type="dxa"/>
            <w:shd w:val="clear" w:color="auto" w:fill="auto"/>
          </w:tcPr>
          <w:p w14:paraId="77651342" w14:textId="0A6C2A41" w:rsidR="00451461" w:rsidRDefault="002D7CB0" w:rsidP="00E658C1">
            <w:pPr>
              <w:jc w:val="center"/>
              <w:rPr>
                <w:rFonts w:cstheme="minorHAnsi"/>
                <w:b/>
                <w:bCs/>
                <w:color w:val="FF0000"/>
                <w:sz w:val="16"/>
                <w:szCs w:val="16"/>
              </w:rPr>
            </w:pPr>
            <w:r>
              <w:rPr>
                <w:rFonts w:cstheme="minorHAnsi"/>
                <w:b/>
                <w:bCs/>
                <w:color w:val="FF0000"/>
                <w:sz w:val="16"/>
                <w:szCs w:val="16"/>
              </w:rPr>
              <w:t>CA6</w:t>
            </w:r>
          </w:p>
          <w:p w14:paraId="729DBF86" w14:textId="77777777" w:rsidR="00E7276A" w:rsidRPr="00E658C1" w:rsidRDefault="00E7276A" w:rsidP="00E658C1">
            <w:pPr>
              <w:jc w:val="center"/>
              <w:rPr>
                <w:rFonts w:cstheme="minorHAnsi"/>
                <w:b/>
                <w:bCs/>
                <w:color w:val="FF0000"/>
                <w:sz w:val="16"/>
                <w:szCs w:val="16"/>
              </w:rPr>
            </w:pPr>
          </w:p>
          <w:p w14:paraId="0CD4FDA3" w14:textId="77777777" w:rsidR="00E658C1" w:rsidRDefault="00E658C1" w:rsidP="00E658C1">
            <w:pPr>
              <w:jc w:val="center"/>
              <w:rPr>
                <w:rFonts w:cstheme="minorHAnsi"/>
                <w:sz w:val="16"/>
                <w:szCs w:val="16"/>
              </w:rPr>
            </w:pPr>
            <w:r w:rsidRPr="00ED6D83">
              <w:rPr>
                <w:rFonts w:cstheme="minorHAnsi"/>
                <w:sz w:val="16"/>
                <w:szCs w:val="16"/>
              </w:rPr>
              <w:t xml:space="preserve">Social </w:t>
            </w:r>
            <w:r>
              <w:rPr>
                <w:rFonts w:cstheme="minorHAnsi"/>
                <w:sz w:val="16"/>
                <w:szCs w:val="16"/>
              </w:rPr>
              <w:t>A</w:t>
            </w:r>
            <w:r w:rsidRPr="00ED6D83">
              <w:rPr>
                <w:rFonts w:cstheme="minorHAnsi"/>
                <w:sz w:val="16"/>
                <w:szCs w:val="16"/>
              </w:rPr>
              <w:t xml:space="preserve">ction </w:t>
            </w:r>
            <w:r>
              <w:rPr>
                <w:rFonts w:cstheme="minorHAnsi"/>
                <w:sz w:val="16"/>
                <w:szCs w:val="16"/>
              </w:rPr>
              <w:t>Kick Off Session</w:t>
            </w:r>
          </w:p>
          <w:p w14:paraId="6213123B" w14:textId="77777777" w:rsidR="00E658C1" w:rsidRDefault="00E658C1" w:rsidP="00E658C1">
            <w:pPr>
              <w:jc w:val="center"/>
              <w:rPr>
                <w:rFonts w:cstheme="minorHAnsi"/>
                <w:sz w:val="16"/>
                <w:szCs w:val="16"/>
              </w:rPr>
            </w:pPr>
          </w:p>
          <w:p w14:paraId="10AF4E3C" w14:textId="77777777" w:rsidR="00E658C1" w:rsidRPr="00ED6D83" w:rsidRDefault="00E658C1" w:rsidP="00E658C1">
            <w:pPr>
              <w:jc w:val="center"/>
              <w:rPr>
                <w:rFonts w:cstheme="minorHAnsi"/>
                <w:sz w:val="16"/>
                <w:szCs w:val="16"/>
              </w:rPr>
            </w:pPr>
            <w:r>
              <w:rPr>
                <w:rFonts w:cstheme="minorHAnsi"/>
                <w:sz w:val="16"/>
                <w:szCs w:val="16"/>
              </w:rPr>
              <w:t>(See Session Plan)</w:t>
            </w:r>
          </w:p>
          <w:p w14:paraId="3058FD62" w14:textId="77777777" w:rsidR="00E658C1" w:rsidRPr="00ED6D83" w:rsidRDefault="00E658C1" w:rsidP="00E658C1">
            <w:pPr>
              <w:jc w:val="center"/>
              <w:rPr>
                <w:rFonts w:cstheme="minorHAnsi"/>
                <w:sz w:val="16"/>
                <w:szCs w:val="16"/>
              </w:rPr>
            </w:pPr>
          </w:p>
          <w:p w14:paraId="60FD6B2C" w14:textId="77777777" w:rsidR="00E658C1" w:rsidRPr="00ED6D83" w:rsidRDefault="00E658C1" w:rsidP="00E658C1">
            <w:pPr>
              <w:jc w:val="center"/>
              <w:rPr>
                <w:rFonts w:cstheme="minorHAnsi"/>
                <w:sz w:val="16"/>
                <w:szCs w:val="16"/>
              </w:rPr>
            </w:pPr>
            <w:r w:rsidRPr="00ED6D83">
              <w:rPr>
                <w:rFonts w:cstheme="minorHAnsi"/>
                <w:sz w:val="16"/>
                <w:szCs w:val="16"/>
              </w:rPr>
              <w:t xml:space="preserve">Organisations to </w:t>
            </w:r>
            <w:r>
              <w:rPr>
                <w:rFonts w:cstheme="minorHAnsi"/>
                <w:sz w:val="16"/>
                <w:szCs w:val="16"/>
              </w:rPr>
              <w:t>pitch</w:t>
            </w:r>
            <w:r w:rsidRPr="00ED6D83">
              <w:rPr>
                <w:rFonts w:cstheme="minorHAnsi"/>
                <w:sz w:val="16"/>
                <w:szCs w:val="16"/>
              </w:rPr>
              <w:t xml:space="preserve"> their projects to the young people.</w:t>
            </w:r>
            <w:r>
              <w:rPr>
                <w:rFonts w:cstheme="minorHAnsi"/>
                <w:sz w:val="16"/>
                <w:szCs w:val="16"/>
              </w:rPr>
              <w:t xml:space="preserve"> Demonstrating their individual organisations area of work and inspiring YP to support local projects.</w:t>
            </w:r>
          </w:p>
          <w:p w14:paraId="75055744" w14:textId="77777777" w:rsidR="00E658C1" w:rsidRPr="00ED6D83" w:rsidRDefault="00E658C1" w:rsidP="00E658C1">
            <w:pPr>
              <w:jc w:val="center"/>
              <w:rPr>
                <w:rFonts w:cstheme="minorHAnsi"/>
                <w:sz w:val="16"/>
                <w:szCs w:val="16"/>
              </w:rPr>
            </w:pPr>
          </w:p>
          <w:p w14:paraId="68F1B533" w14:textId="77777777" w:rsidR="00E658C1" w:rsidRPr="00ED6D83" w:rsidRDefault="00E658C1" w:rsidP="00E658C1">
            <w:pPr>
              <w:jc w:val="center"/>
              <w:rPr>
                <w:rFonts w:cstheme="minorHAnsi"/>
                <w:sz w:val="16"/>
                <w:szCs w:val="16"/>
              </w:rPr>
            </w:pPr>
            <w:r w:rsidRPr="00ED6D83">
              <w:rPr>
                <w:rFonts w:cstheme="minorHAnsi"/>
                <w:sz w:val="16"/>
                <w:szCs w:val="16"/>
              </w:rPr>
              <w:t>Possible organisations:</w:t>
            </w:r>
          </w:p>
          <w:p w14:paraId="1BC15C24" w14:textId="77777777" w:rsidR="00E658C1" w:rsidRPr="00ED6D83" w:rsidRDefault="00E658C1" w:rsidP="00E658C1">
            <w:pPr>
              <w:jc w:val="center"/>
              <w:rPr>
                <w:rFonts w:cstheme="minorHAnsi"/>
                <w:sz w:val="16"/>
                <w:szCs w:val="16"/>
              </w:rPr>
            </w:pPr>
            <w:r w:rsidRPr="00ED6D83">
              <w:rPr>
                <w:rFonts w:cstheme="minorHAnsi"/>
                <w:sz w:val="16"/>
                <w:szCs w:val="16"/>
              </w:rPr>
              <w:t>Leeds Rhinos Foundation</w:t>
            </w:r>
          </w:p>
          <w:p w14:paraId="63F89928" w14:textId="77777777" w:rsidR="00E658C1" w:rsidRPr="00ED6D83" w:rsidRDefault="00E658C1" w:rsidP="00E658C1">
            <w:pPr>
              <w:jc w:val="center"/>
              <w:rPr>
                <w:rFonts w:cstheme="minorHAnsi"/>
                <w:sz w:val="16"/>
                <w:szCs w:val="16"/>
              </w:rPr>
            </w:pPr>
            <w:r w:rsidRPr="00ED6D83">
              <w:rPr>
                <w:rFonts w:cstheme="minorHAnsi"/>
                <w:sz w:val="16"/>
                <w:szCs w:val="16"/>
              </w:rPr>
              <w:t>Canal and river trust</w:t>
            </w:r>
          </w:p>
          <w:p w14:paraId="531889B1" w14:textId="77777777" w:rsidR="00E658C1" w:rsidRPr="00ED6D83" w:rsidRDefault="00E658C1" w:rsidP="00E658C1">
            <w:pPr>
              <w:jc w:val="center"/>
              <w:rPr>
                <w:rFonts w:cstheme="minorHAnsi"/>
                <w:sz w:val="16"/>
                <w:szCs w:val="16"/>
              </w:rPr>
            </w:pPr>
            <w:r w:rsidRPr="00ED6D83">
              <w:rPr>
                <w:rFonts w:cstheme="minorHAnsi"/>
                <w:sz w:val="16"/>
                <w:szCs w:val="16"/>
              </w:rPr>
              <w:t>Herd Farm activity centre</w:t>
            </w:r>
          </w:p>
          <w:p w14:paraId="6F67364C" w14:textId="77777777" w:rsidR="00E658C1" w:rsidRPr="00ED6D83" w:rsidRDefault="00E658C1" w:rsidP="00E658C1">
            <w:pPr>
              <w:jc w:val="center"/>
              <w:rPr>
                <w:rFonts w:cstheme="minorHAnsi"/>
                <w:sz w:val="16"/>
                <w:szCs w:val="16"/>
              </w:rPr>
            </w:pPr>
            <w:r w:rsidRPr="00ED6D83">
              <w:rPr>
                <w:rFonts w:cstheme="minorHAnsi"/>
                <w:sz w:val="16"/>
                <w:szCs w:val="16"/>
              </w:rPr>
              <w:t>MND association</w:t>
            </w:r>
          </w:p>
          <w:p w14:paraId="3B5557ED" w14:textId="659AEA22" w:rsidR="00F11894" w:rsidRPr="002225A0" w:rsidRDefault="00E658C1" w:rsidP="00E658C1">
            <w:pPr>
              <w:rPr>
                <w:rFonts w:asciiTheme="majorHAnsi" w:hAnsiTheme="majorHAnsi"/>
                <w:iCs/>
                <w:color w:val="auto"/>
                <w:sz w:val="16"/>
                <w:szCs w:val="16"/>
              </w:rPr>
            </w:pPr>
            <w:r w:rsidRPr="00ED6D83">
              <w:rPr>
                <w:rFonts w:cstheme="minorHAnsi"/>
                <w:sz w:val="16"/>
                <w:szCs w:val="16"/>
              </w:rPr>
              <w:t>MIND</w:t>
            </w:r>
          </w:p>
        </w:tc>
        <w:tc>
          <w:tcPr>
            <w:tcW w:w="2530" w:type="dxa"/>
            <w:shd w:val="clear" w:color="auto" w:fill="auto"/>
          </w:tcPr>
          <w:p w14:paraId="5BF96A34" w14:textId="77777777" w:rsidR="00E7276A" w:rsidRDefault="00C30618" w:rsidP="00E7276A">
            <w:pPr>
              <w:spacing w:after="160" w:line="259" w:lineRule="auto"/>
              <w:jc w:val="center"/>
              <w:rPr>
                <w:b/>
                <w:bCs/>
                <w:color w:val="FF0000"/>
                <w:sz w:val="16"/>
                <w:szCs w:val="16"/>
              </w:rPr>
            </w:pPr>
            <w:r>
              <w:rPr>
                <w:b/>
                <w:bCs/>
                <w:color w:val="FF0000"/>
                <w:sz w:val="16"/>
                <w:szCs w:val="16"/>
              </w:rPr>
              <w:t>CA7</w:t>
            </w:r>
          </w:p>
          <w:p w14:paraId="54246B8F" w14:textId="515243A1" w:rsidR="00C30618" w:rsidRDefault="00C30618" w:rsidP="00E7276A">
            <w:pPr>
              <w:spacing w:after="160" w:line="259" w:lineRule="auto"/>
              <w:jc w:val="center"/>
              <w:rPr>
                <w:sz w:val="16"/>
                <w:szCs w:val="16"/>
              </w:rPr>
            </w:pPr>
            <w:r w:rsidRPr="00362D72">
              <w:rPr>
                <w:sz w:val="16"/>
                <w:szCs w:val="16"/>
              </w:rPr>
              <w:t>Young people working in their teams on their SAP</w:t>
            </w:r>
            <w:r>
              <w:rPr>
                <w:sz w:val="16"/>
                <w:szCs w:val="16"/>
              </w:rPr>
              <w:t xml:space="preserve"> PITCH</w:t>
            </w:r>
            <w:r w:rsidRPr="00362D72">
              <w:rPr>
                <w:sz w:val="16"/>
                <w:szCs w:val="16"/>
              </w:rPr>
              <w:t xml:space="preserve"> presentation to a panel</w:t>
            </w:r>
            <w:r>
              <w:rPr>
                <w:sz w:val="16"/>
                <w:szCs w:val="16"/>
              </w:rPr>
              <w:t xml:space="preserve">. </w:t>
            </w:r>
            <w:r w:rsidRPr="00362D72">
              <w:rPr>
                <w:sz w:val="16"/>
                <w:szCs w:val="16"/>
              </w:rPr>
              <w:t xml:space="preserve"> Teams will pick </w:t>
            </w:r>
            <w:proofErr w:type="gramStart"/>
            <w:r>
              <w:rPr>
                <w:sz w:val="16"/>
                <w:szCs w:val="16"/>
              </w:rPr>
              <w:t>a</w:t>
            </w:r>
            <w:proofErr w:type="gramEnd"/>
            <w:r w:rsidRPr="00362D72">
              <w:rPr>
                <w:sz w:val="16"/>
                <w:szCs w:val="16"/>
              </w:rPr>
              <w:t xml:space="preserve"> SAP, plan its implementation and deliver a</w:t>
            </w:r>
            <w:r>
              <w:rPr>
                <w:sz w:val="16"/>
                <w:szCs w:val="16"/>
              </w:rPr>
              <w:t xml:space="preserve"> </w:t>
            </w:r>
            <w:r w:rsidRPr="00362D72">
              <w:rPr>
                <w:sz w:val="16"/>
                <w:szCs w:val="16"/>
              </w:rPr>
              <w:t>presentation to the panel on their project.</w:t>
            </w:r>
          </w:p>
          <w:p w14:paraId="143F24D8" w14:textId="77777777" w:rsidR="00C30618" w:rsidRDefault="00C30618" w:rsidP="00C30618">
            <w:pPr>
              <w:jc w:val="center"/>
              <w:rPr>
                <w:sz w:val="16"/>
                <w:szCs w:val="16"/>
              </w:rPr>
            </w:pPr>
          </w:p>
          <w:p w14:paraId="5575286B" w14:textId="77777777" w:rsidR="00C30618" w:rsidRDefault="00C30618" w:rsidP="00C30618">
            <w:pPr>
              <w:jc w:val="center"/>
              <w:rPr>
                <w:sz w:val="16"/>
                <w:szCs w:val="16"/>
              </w:rPr>
            </w:pPr>
          </w:p>
          <w:p w14:paraId="541AF08B" w14:textId="0A9C6252" w:rsidR="00C30618" w:rsidRPr="002225A0" w:rsidRDefault="00C30618" w:rsidP="00C30618">
            <w:pPr>
              <w:spacing w:after="160" w:line="259" w:lineRule="auto"/>
              <w:rPr>
                <w:rFonts w:asciiTheme="majorHAnsi" w:hAnsiTheme="majorHAnsi"/>
                <w:iCs/>
                <w:color w:val="auto"/>
                <w:sz w:val="16"/>
                <w:szCs w:val="16"/>
              </w:rPr>
            </w:pPr>
            <w:r w:rsidRPr="00362D72">
              <w:rPr>
                <w:b/>
                <w:bCs/>
                <w:sz w:val="16"/>
                <w:szCs w:val="16"/>
              </w:rPr>
              <w:t>A £100 prize towards the projects aims will be given to the best presentation</w:t>
            </w:r>
          </w:p>
        </w:tc>
      </w:tr>
      <w:tr w:rsidR="008430A2" w14:paraId="258BE25A" w14:textId="77777777" w:rsidTr="002225A0">
        <w:trPr>
          <w:trHeight w:val="1001"/>
        </w:trPr>
        <w:tc>
          <w:tcPr>
            <w:tcW w:w="2102" w:type="dxa"/>
            <w:shd w:val="clear" w:color="auto" w:fill="BDD7EE"/>
            <w:vAlign w:val="center"/>
          </w:tcPr>
          <w:p w14:paraId="750CDD8E" w14:textId="77777777" w:rsidR="00F11894" w:rsidRPr="00BC3CBD" w:rsidRDefault="00F11894" w:rsidP="00F8302B">
            <w:pPr>
              <w:widowControl w:val="0"/>
              <w:jc w:val="center"/>
              <w:rPr>
                <w:b/>
                <w:sz w:val="18"/>
                <w:szCs w:val="18"/>
              </w:rPr>
            </w:pPr>
            <w:r w:rsidRPr="00F11894">
              <w:rPr>
                <w:rFonts w:asciiTheme="majorHAnsi" w:eastAsia="Times New Roman" w:hAnsiTheme="majorHAnsi" w:cs="Times New Roman"/>
                <w:color w:val="auto"/>
                <w:sz w:val="18"/>
                <w:szCs w:val="18"/>
              </w:rPr>
              <w:t>Core themes/ Links to Skills Builder</w:t>
            </w:r>
          </w:p>
        </w:tc>
        <w:tc>
          <w:tcPr>
            <w:tcW w:w="2280" w:type="dxa"/>
          </w:tcPr>
          <w:p w14:paraId="04186332"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Listening</w:t>
            </w:r>
          </w:p>
          <w:p w14:paraId="36A22D23"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Speaking</w:t>
            </w:r>
          </w:p>
          <w:p w14:paraId="06AA657F"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Problem Solving</w:t>
            </w:r>
          </w:p>
          <w:p w14:paraId="52045B14"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Creativity</w:t>
            </w:r>
          </w:p>
          <w:p w14:paraId="0C26F2F9"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Leadership</w:t>
            </w:r>
          </w:p>
          <w:p w14:paraId="4D43F2BA"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Teamwork</w:t>
            </w:r>
          </w:p>
          <w:p w14:paraId="7F8765AB" w14:textId="26874544" w:rsidR="00F11894" w:rsidRPr="002225A0" w:rsidRDefault="00F11894" w:rsidP="002225A0">
            <w:pPr>
              <w:rPr>
                <w:rFonts w:asciiTheme="majorHAnsi" w:hAnsiTheme="majorHAnsi"/>
                <w:iCs/>
                <w:color w:val="auto"/>
                <w:sz w:val="18"/>
                <w:szCs w:val="18"/>
              </w:rPr>
            </w:pPr>
          </w:p>
        </w:tc>
        <w:tc>
          <w:tcPr>
            <w:tcW w:w="2339" w:type="dxa"/>
          </w:tcPr>
          <w:p w14:paraId="4F1A8F6F"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Listening</w:t>
            </w:r>
          </w:p>
          <w:p w14:paraId="48FD7947"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Speaking</w:t>
            </w:r>
          </w:p>
          <w:p w14:paraId="3F227E79"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Problem Solving</w:t>
            </w:r>
          </w:p>
          <w:p w14:paraId="295AAE17"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Creativity</w:t>
            </w:r>
          </w:p>
          <w:p w14:paraId="16D582CC"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Leadership</w:t>
            </w:r>
          </w:p>
          <w:p w14:paraId="180788CE" w14:textId="77777777" w:rsidR="00586C7C" w:rsidRPr="00F26891" w:rsidRDefault="00586C7C" w:rsidP="00586C7C">
            <w:pPr>
              <w:rPr>
                <w:rFonts w:asciiTheme="majorHAnsi" w:hAnsiTheme="majorHAnsi"/>
                <w:iCs/>
                <w:color w:val="FF0000"/>
                <w:sz w:val="18"/>
                <w:szCs w:val="18"/>
              </w:rPr>
            </w:pPr>
            <w:r w:rsidRPr="00F26891">
              <w:rPr>
                <w:rFonts w:asciiTheme="majorHAnsi" w:hAnsiTheme="majorHAnsi"/>
                <w:iCs/>
                <w:color w:val="FF0000"/>
                <w:sz w:val="18"/>
                <w:szCs w:val="18"/>
              </w:rPr>
              <w:t>Teamwork</w:t>
            </w:r>
          </w:p>
          <w:p w14:paraId="07DA29E1" w14:textId="08A9623B" w:rsidR="00F11894" w:rsidRPr="002225A0" w:rsidRDefault="00F11894" w:rsidP="002225A0">
            <w:pPr>
              <w:rPr>
                <w:rFonts w:asciiTheme="majorHAnsi" w:hAnsiTheme="majorHAnsi"/>
                <w:iCs/>
                <w:color w:val="auto"/>
                <w:sz w:val="18"/>
                <w:szCs w:val="18"/>
              </w:rPr>
            </w:pPr>
          </w:p>
        </w:tc>
        <w:tc>
          <w:tcPr>
            <w:tcW w:w="2339" w:type="dxa"/>
            <w:shd w:val="clear" w:color="auto" w:fill="auto"/>
          </w:tcPr>
          <w:p w14:paraId="6C65822D" w14:textId="77777777" w:rsidR="00DB0FAA" w:rsidRDefault="00DB0FAA" w:rsidP="00DB0FAA">
            <w:pPr>
              <w:spacing w:line="259" w:lineRule="auto"/>
              <w:rPr>
                <w:rFonts w:ascii="Calibri Light" w:hAnsi="Calibri Light"/>
                <w:iCs/>
                <w:color w:val="FF0000"/>
                <w:sz w:val="18"/>
                <w:szCs w:val="18"/>
              </w:rPr>
            </w:pPr>
            <w:r>
              <w:rPr>
                <w:rFonts w:ascii="Calibri Light" w:hAnsi="Calibri Light"/>
                <w:iCs/>
                <w:color w:val="FF0000"/>
                <w:sz w:val="18"/>
                <w:szCs w:val="18"/>
              </w:rPr>
              <w:t>Listening</w:t>
            </w:r>
          </w:p>
          <w:p w14:paraId="0D3FEA18" w14:textId="77777777" w:rsidR="00DB0FAA" w:rsidRDefault="00DB0FAA" w:rsidP="00DB0FAA">
            <w:pPr>
              <w:spacing w:line="259" w:lineRule="auto"/>
              <w:rPr>
                <w:rFonts w:ascii="Calibri Light" w:hAnsi="Calibri Light"/>
                <w:iCs/>
                <w:color w:val="FF0000"/>
                <w:sz w:val="18"/>
                <w:szCs w:val="18"/>
              </w:rPr>
            </w:pPr>
            <w:r>
              <w:rPr>
                <w:rFonts w:ascii="Calibri Light" w:hAnsi="Calibri Light"/>
                <w:iCs/>
                <w:color w:val="FF0000"/>
                <w:sz w:val="18"/>
                <w:szCs w:val="18"/>
              </w:rPr>
              <w:t>Speaking</w:t>
            </w:r>
          </w:p>
          <w:p w14:paraId="68045AEE" w14:textId="77777777" w:rsidR="00DB0FAA" w:rsidRDefault="00DB0FAA" w:rsidP="00DB0FAA">
            <w:pPr>
              <w:spacing w:line="259" w:lineRule="auto"/>
              <w:rPr>
                <w:rFonts w:ascii="Calibri Light" w:hAnsi="Calibri Light"/>
                <w:iCs/>
                <w:color w:val="FF0000"/>
                <w:sz w:val="18"/>
                <w:szCs w:val="18"/>
              </w:rPr>
            </w:pPr>
            <w:r>
              <w:rPr>
                <w:rFonts w:ascii="Calibri Light" w:hAnsi="Calibri Light"/>
                <w:iCs/>
                <w:color w:val="FF0000"/>
                <w:sz w:val="18"/>
                <w:szCs w:val="18"/>
              </w:rPr>
              <w:t>Creativity</w:t>
            </w:r>
          </w:p>
          <w:p w14:paraId="0A214FDB" w14:textId="77777777" w:rsidR="00DB0FAA" w:rsidRDefault="00DB0FAA" w:rsidP="00DB0FAA">
            <w:pPr>
              <w:spacing w:line="259" w:lineRule="auto"/>
              <w:rPr>
                <w:rFonts w:ascii="Calibri Light" w:hAnsi="Calibri Light"/>
                <w:iCs/>
                <w:color w:val="FF0000"/>
                <w:sz w:val="18"/>
                <w:szCs w:val="18"/>
              </w:rPr>
            </w:pPr>
            <w:r>
              <w:rPr>
                <w:rFonts w:ascii="Calibri Light" w:hAnsi="Calibri Light"/>
                <w:iCs/>
                <w:color w:val="FF0000"/>
                <w:sz w:val="18"/>
                <w:szCs w:val="18"/>
              </w:rPr>
              <w:t>Staying Positive</w:t>
            </w:r>
          </w:p>
          <w:p w14:paraId="3B012D8C" w14:textId="77777777" w:rsidR="00DB0FAA" w:rsidRDefault="00DB0FAA" w:rsidP="00DB0FAA">
            <w:pPr>
              <w:spacing w:line="259" w:lineRule="auto"/>
              <w:rPr>
                <w:rFonts w:ascii="Calibri Light" w:hAnsi="Calibri Light"/>
                <w:iCs/>
                <w:color w:val="FF0000"/>
                <w:sz w:val="18"/>
                <w:szCs w:val="18"/>
              </w:rPr>
            </w:pPr>
            <w:r>
              <w:rPr>
                <w:rFonts w:ascii="Calibri Light" w:hAnsi="Calibri Light"/>
                <w:iCs/>
                <w:color w:val="FF0000"/>
                <w:sz w:val="18"/>
                <w:szCs w:val="18"/>
              </w:rPr>
              <w:t>Aiming High</w:t>
            </w:r>
          </w:p>
          <w:p w14:paraId="373D150C" w14:textId="77777777" w:rsidR="00DB0FAA" w:rsidRDefault="00DB0FAA" w:rsidP="00DB0FAA">
            <w:pPr>
              <w:spacing w:line="259" w:lineRule="auto"/>
              <w:rPr>
                <w:rFonts w:ascii="Calibri Light" w:hAnsi="Calibri Light"/>
                <w:iCs/>
                <w:color w:val="FF0000"/>
                <w:sz w:val="18"/>
                <w:szCs w:val="18"/>
              </w:rPr>
            </w:pPr>
            <w:r>
              <w:rPr>
                <w:rFonts w:ascii="Calibri Light" w:hAnsi="Calibri Light"/>
                <w:iCs/>
                <w:color w:val="FF0000"/>
                <w:sz w:val="18"/>
                <w:szCs w:val="18"/>
              </w:rPr>
              <w:t>Leadership</w:t>
            </w:r>
          </w:p>
          <w:p w14:paraId="14DCE1E0" w14:textId="3D5D483F" w:rsidR="00F11894" w:rsidRPr="002225A0" w:rsidRDefault="00DB0FAA" w:rsidP="00DB0FAA">
            <w:pPr>
              <w:spacing w:after="160" w:line="259" w:lineRule="auto"/>
              <w:rPr>
                <w:rFonts w:asciiTheme="majorHAnsi" w:hAnsiTheme="majorHAnsi"/>
                <w:iCs/>
                <w:color w:val="auto"/>
                <w:sz w:val="18"/>
                <w:szCs w:val="18"/>
                <w:highlight w:val="yellow"/>
              </w:rPr>
            </w:pPr>
            <w:r>
              <w:rPr>
                <w:rFonts w:ascii="Calibri Light" w:hAnsi="Calibri Light"/>
                <w:iCs/>
                <w:color w:val="FF0000"/>
                <w:sz w:val="18"/>
                <w:szCs w:val="18"/>
              </w:rPr>
              <w:t>Teamwork</w:t>
            </w:r>
          </w:p>
        </w:tc>
        <w:tc>
          <w:tcPr>
            <w:tcW w:w="2284" w:type="dxa"/>
            <w:shd w:val="clear" w:color="auto" w:fill="auto"/>
          </w:tcPr>
          <w:p w14:paraId="39A4FBDD" w14:textId="77777777" w:rsidR="00202730" w:rsidRDefault="00202730" w:rsidP="00202730">
            <w:pPr>
              <w:rPr>
                <w:rFonts w:asciiTheme="majorHAnsi" w:hAnsiTheme="majorHAnsi" w:cstheme="majorHAnsi"/>
                <w:iCs/>
                <w:color w:val="FF0000"/>
                <w:sz w:val="18"/>
                <w:szCs w:val="18"/>
              </w:rPr>
            </w:pPr>
            <w:r>
              <w:rPr>
                <w:rFonts w:asciiTheme="majorHAnsi" w:hAnsiTheme="majorHAnsi" w:cstheme="majorHAnsi"/>
                <w:iCs/>
                <w:color w:val="FF0000"/>
                <w:sz w:val="18"/>
                <w:szCs w:val="18"/>
              </w:rPr>
              <w:t>Listening</w:t>
            </w:r>
          </w:p>
          <w:p w14:paraId="095F26E7" w14:textId="77777777" w:rsidR="00202730" w:rsidRDefault="00202730" w:rsidP="00202730">
            <w:pPr>
              <w:rPr>
                <w:rFonts w:asciiTheme="majorHAnsi" w:hAnsiTheme="majorHAnsi" w:cstheme="majorHAnsi"/>
                <w:iCs/>
                <w:color w:val="FF0000"/>
                <w:sz w:val="18"/>
                <w:szCs w:val="18"/>
              </w:rPr>
            </w:pPr>
            <w:r>
              <w:rPr>
                <w:rFonts w:asciiTheme="majorHAnsi" w:hAnsiTheme="majorHAnsi" w:cstheme="majorHAnsi"/>
                <w:iCs/>
                <w:color w:val="FF0000"/>
                <w:sz w:val="18"/>
                <w:szCs w:val="18"/>
              </w:rPr>
              <w:t>Speaking</w:t>
            </w:r>
          </w:p>
          <w:p w14:paraId="226428B0" w14:textId="77777777" w:rsidR="00202730" w:rsidRDefault="00202730" w:rsidP="00202730">
            <w:pPr>
              <w:tabs>
                <w:tab w:val="left" w:pos="6639"/>
              </w:tabs>
              <w:rPr>
                <w:rFonts w:asciiTheme="majorHAnsi" w:hAnsiTheme="majorHAnsi" w:cstheme="majorHAnsi"/>
                <w:iCs/>
                <w:color w:val="FF0000"/>
                <w:sz w:val="20"/>
                <w:szCs w:val="20"/>
              </w:rPr>
            </w:pPr>
            <w:r>
              <w:rPr>
                <w:rFonts w:asciiTheme="majorHAnsi" w:hAnsiTheme="majorHAnsi" w:cstheme="majorHAnsi"/>
                <w:iCs/>
                <w:color w:val="FF0000"/>
                <w:sz w:val="20"/>
                <w:szCs w:val="20"/>
              </w:rPr>
              <w:t>Aiming High</w:t>
            </w:r>
          </w:p>
          <w:p w14:paraId="7779A753" w14:textId="77777777" w:rsidR="00202730" w:rsidRDefault="00202730" w:rsidP="00202730">
            <w:pPr>
              <w:tabs>
                <w:tab w:val="left" w:pos="6639"/>
              </w:tabs>
              <w:rPr>
                <w:rFonts w:asciiTheme="majorHAnsi" w:hAnsiTheme="majorHAnsi" w:cstheme="majorHAnsi"/>
                <w:iCs/>
                <w:color w:val="FF0000"/>
                <w:sz w:val="20"/>
                <w:szCs w:val="20"/>
              </w:rPr>
            </w:pPr>
            <w:r>
              <w:rPr>
                <w:rFonts w:asciiTheme="majorHAnsi" w:hAnsiTheme="majorHAnsi" w:cstheme="majorHAnsi"/>
                <w:iCs/>
                <w:color w:val="FF0000"/>
                <w:sz w:val="20"/>
                <w:szCs w:val="20"/>
              </w:rPr>
              <w:t>Leadership</w:t>
            </w:r>
          </w:p>
          <w:p w14:paraId="089F9024" w14:textId="11150E9F" w:rsidR="00F11894" w:rsidRPr="002225A0" w:rsidRDefault="00202730" w:rsidP="00202730">
            <w:pPr>
              <w:spacing w:after="160" w:line="259" w:lineRule="auto"/>
              <w:rPr>
                <w:rFonts w:asciiTheme="majorHAnsi" w:hAnsiTheme="majorHAnsi"/>
                <w:iCs/>
                <w:color w:val="auto"/>
                <w:sz w:val="18"/>
                <w:szCs w:val="18"/>
              </w:rPr>
            </w:pPr>
            <w:r>
              <w:rPr>
                <w:rFonts w:asciiTheme="majorHAnsi" w:hAnsiTheme="majorHAnsi" w:cstheme="majorHAnsi"/>
                <w:iCs/>
                <w:color w:val="FF0000"/>
                <w:sz w:val="20"/>
                <w:szCs w:val="20"/>
              </w:rPr>
              <w:t>Teamwork</w:t>
            </w:r>
          </w:p>
        </w:tc>
        <w:tc>
          <w:tcPr>
            <w:tcW w:w="2530" w:type="dxa"/>
            <w:shd w:val="clear" w:color="auto" w:fill="DEEAF6" w:themeFill="accent1" w:themeFillTint="33"/>
          </w:tcPr>
          <w:p w14:paraId="6C697A76" w14:textId="77777777" w:rsidR="00F11894" w:rsidRPr="002225A0" w:rsidRDefault="00F11894" w:rsidP="002225A0">
            <w:pPr>
              <w:spacing w:after="160" w:line="259" w:lineRule="auto"/>
              <w:rPr>
                <w:rFonts w:asciiTheme="majorHAnsi" w:hAnsiTheme="majorHAnsi"/>
                <w:iCs/>
                <w:color w:val="auto"/>
                <w:sz w:val="18"/>
                <w:szCs w:val="18"/>
              </w:rPr>
            </w:pPr>
            <w:r w:rsidRPr="002225A0">
              <w:rPr>
                <w:rFonts w:asciiTheme="majorHAnsi" w:hAnsiTheme="majorHAnsi"/>
                <w:iCs/>
                <w:color w:val="auto"/>
                <w:sz w:val="18"/>
                <w:szCs w:val="18"/>
              </w:rPr>
              <w:t>N/A</w:t>
            </w:r>
          </w:p>
        </w:tc>
      </w:tr>
    </w:tbl>
    <w:p w14:paraId="2B094BE3" w14:textId="77777777" w:rsidR="00045CC6" w:rsidRDefault="00045CC6" w:rsidP="00045CC6">
      <w:pPr>
        <w:jc w:val="both"/>
        <w:rPr>
          <w:color w:val="auto"/>
        </w:rPr>
      </w:pPr>
    </w:p>
    <w:p w14:paraId="3FC80A28" w14:textId="77777777" w:rsidR="004D6054" w:rsidRDefault="004D6054" w:rsidP="00045CC6">
      <w:pPr>
        <w:jc w:val="both"/>
        <w:rPr>
          <w:color w:val="auto"/>
        </w:rPr>
      </w:pPr>
    </w:p>
    <w:tbl>
      <w:tblPr>
        <w:tblpPr w:leftFromText="180" w:rightFromText="180" w:vertAnchor="page" w:horzAnchor="margin" w:tblpXSpec="center" w:tblpY="2251"/>
        <w:tblW w:w="13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943"/>
        <w:gridCol w:w="1843"/>
        <w:gridCol w:w="1985"/>
        <w:gridCol w:w="2835"/>
        <w:gridCol w:w="2198"/>
      </w:tblGrid>
      <w:tr w:rsidR="0083579F" w:rsidRPr="007F436C" w14:paraId="19F28DEF" w14:textId="77777777" w:rsidTr="0083579F">
        <w:trPr>
          <w:trHeight w:val="935"/>
          <w:jc w:val="center"/>
        </w:trPr>
        <w:tc>
          <w:tcPr>
            <w:tcW w:w="13959" w:type="dxa"/>
            <w:gridSpan w:val="6"/>
            <w:shd w:val="clear" w:color="auto" w:fill="FFE599"/>
            <w:vAlign w:val="center"/>
          </w:tcPr>
          <w:p w14:paraId="0C0E417A" w14:textId="77777777" w:rsidR="0083579F" w:rsidRPr="00082E1E" w:rsidRDefault="0083579F" w:rsidP="0083579F">
            <w:pPr>
              <w:tabs>
                <w:tab w:val="left" w:pos="729"/>
                <w:tab w:val="center" w:pos="6945"/>
              </w:tabs>
              <w:spacing w:after="160" w:line="259" w:lineRule="auto"/>
              <w:jc w:val="center"/>
              <w:rPr>
                <w:b/>
              </w:rPr>
            </w:pPr>
            <w:r>
              <w:rPr>
                <w:b/>
              </w:rPr>
              <w:lastRenderedPageBreak/>
              <w:t>Week 2</w:t>
            </w:r>
            <w:r w:rsidRPr="00082E1E">
              <w:rPr>
                <w:b/>
              </w:rPr>
              <w:t xml:space="preserve"> – Social Action30 Hours </w:t>
            </w:r>
          </w:p>
        </w:tc>
      </w:tr>
      <w:tr w:rsidR="0083579F" w:rsidRPr="007F436C" w14:paraId="67D48480" w14:textId="77777777" w:rsidTr="00EB4579">
        <w:trPr>
          <w:trHeight w:val="53"/>
          <w:jc w:val="center"/>
        </w:trPr>
        <w:tc>
          <w:tcPr>
            <w:tcW w:w="2155" w:type="dxa"/>
            <w:shd w:val="clear" w:color="auto" w:fill="FFE599"/>
            <w:vAlign w:val="center"/>
          </w:tcPr>
          <w:p w14:paraId="093BCE8A" w14:textId="77777777" w:rsidR="0083579F" w:rsidRDefault="0083579F" w:rsidP="0083579F">
            <w:pPr>
              <w:spacing w:after="160" w:line="259" w:lineRule="auto"/>
              <w:ind w:left="113" w:right="113"/>
              <w:jc w:val="center"/>
              <w:rPr>
                <w:b/>
                <w:sz w:val="20"/>
                <w:szCs w:val="20"/>
              </w:rPr>
            </w:pPr>
          </w:p>
        </w:tc>
        <w:tc>
          <w:tcPr>
            <w:tcW w:w="2943" w:type="dxa"/>
            <w:shd w:val="clear" w:color="auto" w:fill="FFE599"/>
            <w:vAlign w:val="center"/>
          </w:tcPr>
          <w:p w14:paraId="566F26E6" w14:textId="77777777" w:rsidR="0083579F" w:rsidRPr="007F436C" w:rsidRDefault="0083579F" w:rsidP="0083579F">
            <w:pPr>
              <w:spacing w:after="160" w:line="259" w:lineRule="auto"/>
              <w:jc w:val="center"/>
              <w:rPr>
                <w:b/>
                <w:sz w:val="20"/>
                <w:szCs w:val="20"/>
              </w:rPr>
            </w:pPr>
            <w:r>
              <w:rPr>
                <w:b/>
                <w:sz w:val="20"/>
                <w:szCs w:val="20"/>
              </w:rPr>
              <w:t>Day 6</w:t>
            </w:r>
          </w:p>
        </w:tc>
        <w:tc>
          <w:tcPr>
            <w:tcW w:w="1843" w:type="dxa"/>
            <w:shd w:val="clear" w:color="auto" w:fill="FFE599"/>
            <w:vAlign w:val="center"/>
          </w:tcPr>
          <w:p w14:paraId="01342A30" w14:textId="77777777" w:rsidR="0083579F" w:rsidRPr="007F436C" w:rsidRDefault="0083579F" w:rsidP="0083579F">
            <w:pPr>
              <w:spacing w:after="160" w:line="259" w:lineRule="auto"/>
              <w:jc w:val="center"/>
              <w:rPr>
                <w:b/>
                <w:sz w:val="20"/>
                <w:szCs w:val="20"/>
              </w:rPr>
            </w:pPr>
            <w:r>
              <w:rPr>
                <w:b/>
                <w:sz w:val="20"/>
                <w:szCs w:val="20"/>
              </w:rPr>
              <w:t>Day 7</w:t>
            </w:r>
          </w:p>
        </w:tc>
        <w:tc>
          <w:tcPr>
            <w:tcW w:w="1985" w:type="dxa"/>
            <w:shd w:val="clear" w:color="auto" w:fill="FFE599"/>
            <w:vAlign w:val="center"/>
          </w:tcPr>
          <w:p w14:paraId="494324BD" w14:textId="77777777" w:rsidR="0083579F" w:rsidRPr="007F436C" w:rsidRDefault="0083579F" w:rsidP="0083579F">
            <w:pPr>
              <w:spacing w:after="160" w:line="259" w:lineRule="auto"/>
              <w:jc w:val="center"/>
              <w:rPr>
                <w:b/>
                <w:sz w:val="20"/>
                <w:szCs w:val="20"/>
              </w:rPr>
            </w:pPr>
            <w:r>
              <w:rPr>
                <w:b/>
                <w:sz w:val="20"/>
                <w:szCs w:val="20"/>
              </w:rPr>
              <w:t>Day 8</w:t>
            </w:r>
          </w:p>
        </w:tc>
        <w:tc>
          <w:tcPr>
            <w:tcW w:w="2835" w:type="dxa"/>
            <w:shd w:val="clear" w:color="auto" w:fill="FFE599"/>
            <w:vAlign w:val="center"/>
          </w:tcPr>
          <w:p w14:paraId="2FE5546F" w14:textId="77777777" w:rsidR="0083579F" w:rsidRPr="007F436C" w:rsidRDefault="0083579F" w:rsidP="0083579F">
            <w:pPr>
              <w:spacing w:after="160" w:line="259" w:lineRule="auto"/>
              <w:jc w:val="center"/>
              <w:rPr>
                <w:b/>
                <w:sz w:val="20"/>
                <w:szCs w:val="20"/>
              </w:rPr>
            </w:pPr>
            <w:r>
              <w:rPr>
                <w:b/>
                <w:sz w:val="20"/>
                <w:szCs w:val="20"/>
              </w:rPr>
              <w:t>Day 9</w:t>
            </w:r>
          </w:p>
        </w:tc>
        <w:tc>
          <w:tcPr>
            <w:tcW w:w="2198" w:type="dxa"/>
            <w:shd w:val="clear" w:color="auto" w:fill="FFE599"/>
            <w:vAlign w:val="center"/>
          </w:tcPr>
          <w:p w14:paraId="0BE4E93D" w14:textId="77777777" w:rsidR="0083579F" w:rsidRPr="007F436C" w:rsidRDefault="0083579F" w:rsidP="0083579F">
            <w:pPr>
              <w:spacing w:after="160" w:line="259" w:lineRule="auto"/>
              <w:jc w:val="center"/>
              <w:rPr>
                <w:b/>
                <w:sz w:val="20"/>
                <w:szCs w:val="20"/>
              </w:rPr>
            </w:pPr>
            <w:r>
              <w:rPr>
                <w:b/>
                <w:sz w:val="20"/>
                <w:szCs w:val="20"/>
              </w:rPr>
              <w:t>Day 10</w:t>
            </w:r>
          </w:p>
        </w:tc>
      </w:tr>
      <w:tr w:rsidR="0083579F" w:rsidRPr="00FC06C7" w14:paraId="36DB1486" w14:textId="77777777" w:rsidTr="00EB4579">
        <w:trPr>
          <w:trHeight w:val="1619"/>
          <w:jc w:val="center"/>
        </w:trPr>
        <w:tc>
          <w:tcPr>
            <w:tcW w:w="2155" w:type="dxa"/>
            <w:shd w:val="clear" w:color="auto" w:fill="BDD7EE"/>
            <w:vAlign w:val="center"/>
          </w:tcPr>
          <w:p w14:paraId="5EEC1D4E" w14:textId="77777777" w:rsidR="0083579F" w:rsidRPr="003474BD" w:rsidRDefault="0083579F" w:rsidP="0083579F">
            <w:pPr>
              <w:widowControl w:val="0"/>
              <w:jc w:val="center"/>
              <w:rPr>
                <w:b/>
                <w:sz w:val="18"/>
                <w:szCs w:val="18"/>
              </w:rPr>
            </w:pPr>
          </w:p>
          <w:p w14:paraId="232D2E60" w14:textId="77777777" w:rsidR="0083579F" w:rsidRDefault="0083579F" w:rsidP="0083579F">
            <w:pPr>
              <w:spacing w:after="160" w:line="259" w:lineRule="auto"/>
              <w:jc w:val="center"/>
              <w:rPr>
                <w:b/>
                <w:sz w:val="18"/>
                <w:szCs w:val="18"/>
              </w:rPr>
            </w:pPr>
            <w:r w:rsidRPr="003474BD">
              <w:rPr>
                <w:b/>
                <w:sz w:val="18"/>
                <w:szCs w:val="18"/>
              </w:rPr>
              <w:t>Morning</w:t>
            </w:r>
          </w:p>
          <w:p w14:paraId="1758E814" w14:textId="268F1109" w:rsidR="0083579F" w:rsidRPr="003474BD" w:rsidRDefault="00C02E0E" w:rsidP="0083579F">
            <w:pPr>
              <w:spacing w:after="160" w:line="259" w:lineRule="auto"/>
              <w:jc w:val="center"/>
              <w:rPr>
                <w:b/>
                <w:sz w:val="18"/>
                <w:szCs w:val="18"/>
              </w:rPr>
            </w:pPr>
            <w:r>
              <w:rPr>
                <w:b/>
                <w:sz w:val="18"/>
                <w:szCs w:val="18"/>
              </w:rPr>
              <w:t>9am – 12.30pm</w:t>
            </w:r>
          </w:p>
        </w:tc>
        <w:tc>
          <w:tcPr>
            <w:tcW w:w="2943" w:type="dxa"/>
            <w:shd w:val="clear" w:color="auto" w:fill="auto"/>
          </w:tcPr>
          <w:p w14:paraId="54713BCA" w14:textId="77777777" w:rsidR="00B97522" w:rsidRDefault="00B97522" w:rsidP="00A375E2">
            <w:pPr>
              <w:jc w:val="center"/>
              <w:rPr>
                <w:b/>
                <w:bCs/>
                <w:sz w:val="16"/>
                <w:szCs w:val="16"/>
              </w:rPr>
            </w:pPr>
          </w:p>
          <w:p w14:paraId="77E4896F" w14:textId="617EB1A0" w:rsidR="00A375E2" w:rsidRDefault="00A375E2" w:rsidP="00A375E2">
            <w:pPr>
              <w:jc w:val="center"/>
              <w:rPr>
                <w:b/>
                <w:bCs/>
                <w:sz w:val="16"/>
                <w:szCs w:val="16"/>
              </w:rPr>
            </w:pPr>
            <w:r>
              <w:rPr>
                <w:b/>
                <w:bCs/>
                <w:sz w:val="16"/>
                <w:szCs w:val="16"/>
              </w:rPr>
              <w:t>SAP PLANNING WORKSHOP</w:t>
            </w:r>
          </w:p>
          <w:p w14:paraId="15796069" w14:textId="77777777" w:rsidR="00A375E2" w:rsidRDefault="00A375E2" w:rsidP="00A375E2">
            <w:pPr>
              <w:jc w:val="center"/>
              <w:rPr>
                <w:b/>
                <w:bCs/>
                <w:sz w:val="16"/>
                <w:szCs w:val="16"/>
              </w:rPr>
            </w:pPr>
            <w:r>
              <w:rPr>
                <w:b/>
                <w:bCs/>
                <w:sz w:val="16"/>
                <w:szCs w:val="16"/>
              </w:rPr>
              <w:t>DP Staff led session. Staff will encourage and support teams in the following areas to plan their individual SAP projects.</w:t>
            </w:r>
          </w:p>
          <w:p w14:paraId="6C746400" w14:textId="77777777" w:rsidR="00A375E2" w:rsidRDefault="00A375E2" w:rsidP="00A375E2">
            <w:pPr>
              <w:jc w:val="center"/>
              <w:rPr>
                <w:b/>
                <w:bCs/>
                <w:sz w:val="16"/>
                <w:szCs w:val="16"/>
              </w:rPr>
            </w:pPr>
          </w:p>
          <w:p w14:paraId="482D3542" w14:textId="77777777" w:rsidR="00A375E2" w:rsidRDefault="00A375E2" w:rsidP="00A375E2">
            <w:pPr>
              <w:pStyle w:val="ListParagraph"/>
              <w:numPr>
                <w:ilvl w:val="0"/>
                <w:numId w:val="6"/>
              </w:numPr>
              <w:spacing w:line="256" w:lineRule="auto"/>
              <w:rPr>
                <w:sz w:val="16"/>
                <w:szCs w:val="16"/>
              </w:rPr>
            </w:pPr>
            <w:r>
              <w:rPr>
                <w:sz w:val="16"/>
                <w:szCs w:val="16"/>
              </w:rPr>
              <w:t>Getting help and</w:t>
            </w:r>
            <w:r>
              <w:rPr>
                <w:spacing w:val="-59"/>
                <w:sz w:val="16"/>
                <w:szCs w:val="16"/>
              </w:rPr>
              <w:t xml:space="preserve"> </w:t>
            </w:r>
            <w:r>
              <w:rPr>
                <w:sz w:val="16"/>
                <w:szCs w:val="16"/>
              </w:rPr>
              <w:t>support</w:t>
            </w:r>
          </w:p>
          <w:p w14:paraId="0960F621" w14:textId="77777777" w:rsidR="00A375E2" w:rsidRDefault="00A375E2" w:rsidP="00A375E2">
            <w:pPr>
              <w:pStyle w:val="ListParagraph"/>
              <w:numPr>
                <w:ilvl w:val="0"/>
                <w:numId w:val="6"/>
              </w:numPr>
              <w:spacing w:line="256" w:lineRule="auto"/>
              <w:rPr>
                <w:sz w:val="16"/>
                <w:szCs w:val="16"/>
              </w:rPr>
            </w:pPr>
            <w:r>
              <w:rPr>
                <w:sz w:val="16"/>
                <w:szCs w:val="16"/>
              </w:rPr>
              <w:t>Carrying out research</w:t>
            </w:r>
          </w:p>
          <w:p w14:paraId="67CEF899" w14:textId="77777777" w:rsidR="00A375E2" w:rsidRDefault="00A375E2" w:rsidP="00A375E2">
            <w:pPr>
              <w:pStyle w:val="ListParagraph"/>
              <w:numPr>
                <w:ilvl w:val="0"/>
                <w:numId w:val="6"/>
              </w:numPr>
              <w:spacing w:line="256" w:lineRule="auto"/>
              <w:rPr>
                <w:sz w:val="16"/>
                <w:szCs w:val="16"/>
              </w:rPr>
            </w:pPr>
            <w:r>
              <w:rPr>
                <w:sz w:val="16"/>
                <w:szCs w:val="16"/>
              </w:rPr>
              <w:t>Deciding on kinds of action</w:t>
            </w:r>
          </w:p>
          <w:p w14:paraId="0A23F0A8" w14:textId="77777777" w:rsidR="00A375E2" w:rsidRDefault="00A375E2" w:rsidP="00A375E2">
            <w:pPr>
              <w:pStyle w:val="ListParagraph"/>
              <w:numPr>
                <w:ilvl w:val="0"/>
                <w:numId w:val="6"/>
              </w:numPr>
              <w:spacing w:line="256" w:lineRule="auto"/>
              <w:rPr>
                <w:sz w:val="16"/>
                <w:szCs w:val="16"/>
              </w:rPr>
            </w:pPr>
            <w:r>
              <w:rPr>
                <w:sz w:val="16"/>
                <w:szCs w:val="16"/>
              </w:rPr>
              <w:t>Getting around the</w:t>
            </w:r>
            <w:r>
              <w:rPr>
                <w:spacing w:val="-51"/>
                <w:sz w:val="16"/>
                <w:szCs w:val="16"/>
              </w:rPr>
              <w:t xml:space="preserve"> </w:t>
            </w:r>
            <w:r>
              <w:rPr>
                <w:sz w:val="16"/>
                <w:szCs w:val="16"/>
              </w:rPr>
              <w:t>blockages</w:t>
            </w:r>
          </w:p>
          <w:p w14:paraId="1FD4262A" w14:textId="77777777" w:rsidR="00A375E2" w:rsidRDefault="00A375E2" w:rsidP="00A375E2">
            <w:pPr>
              <w:pStyle w:val="ListParagraph"/>
              <w:numPr>
                <w:ilvl w:val="0"/>
                <w:numId w:val="6"/>
              </w:numPr>
              <w:spacing w:line="256" w:lineRule="auto"/>
              <w:rPr>
                <w:sz w:val="16"/>
                <w:szCs w:val="16"/>
              </w:rPr>
            </w:pPr>
            <w:r>
              <w:rPr>
                <w:sz w:val="16"/>
                <w:szCs w:val="16"/>
              </w:rPr>
              <w:t>What will success look like?</w:t>
            </w:r>
          </w:p>
          <w:p w14:paraId="28C8D786" w14:textId="77777777" w:rsidR="00A375E2" w:rsidRDefault="00A375E2" w:rsidP="00A375E2">
            <w:pPr>
              <w:pStyle w:val="ListParagraph"/>
              <w:numPr>
                <w:ilvl w:val="0"/>
                <w:numId w:val="6"/>
              </w:numPr>
              <w:spacing w:line="256" w:lineRule="auto"/>
              <w:rPr>
                <w:sz w:val="16"/>
                <w:szCs w:val="16"/>
              </w:rPr>
            </w:pPr>
            <w:r>
              <w:rPr>
                <w:sz w:val="16"/>
                <w:szCs w:val="16"/>
              </w:rPr>
              <w:t>Putting it all together – action planning</w:t>
            </w:r>
          </w:p>
          <w:p w14:paraId="3C010759" w14:textId="77777777" w:rsidR="00A375E2" w:rsidRDefault="00A375E2" w:rsidP="00A375E2">
            <w:pPr>
              <w:pStyle w:val="ListParagraph"/>
              <w:numPr>
                <w:ilvl w:val="0"/>
                <w:numId w:val="6"/>
              </w:numPr>
              <w:spacing w:line="256" w:lineRule="auto"/>
              <w:rPr>
                <w:sz w:val="16"/>
                <w:szCs w:val="16"/>
              </w:rPr>
            </w:pPr>
            <w:r>
              <w:rPr>
                <w:sz w:val="16"/>
                <w:szCs w:val="16"/>
              </w:rPr>
              <w:t>Did we do well? Evaluating the action</w:t>
            </w:r>
          </w:p>
          <w:p w14:paraId="0E83A8BE" w14:textId="77777777" w:rsidR="00A375E2" w:rsidRDefault="00A375E2" w:rsidP="00A375E2">
            <w:pPr>
              <w:pStyle w:val="ListParagraph"/>
              <w:numPr>
                <w:ilvl w:val="0"/>
                <w:numId w:val="6"/>
              </w:numPr>
              <w:spacing w:line="256" w:lineRule="auto"/>
              <w:rPr>
                <w:sz w:val="16"/>
                <w:szCs w:val="16"/>
              </w:rPr>
            </w:pPr>
            <w:r>
              <w:rPr>
                <w:sz w:val="16"/>
                <w:szCs w:val="16"/>
              </w:rPr>
              <w:t>Risk Assessment</w:t>
            </w:r>
          </w:p>
          <w:p w14:paraId="26C2A0B4" w14:textId="2896AE44" w:rsidR="0083579F" w:rsidRPr="004C35DC" w:rsidRDefault="0083579F" w:rsidP="0083579F">
            <w:pPr>
              <w:jc w:val="center"/>
              <w:rPr>
                <w:b/>
                <w:bCs/>
                <w:iCs/>
                <w:sz w:val="16"/>
                <w:szCs w:val="16"/>
              </w:rPr>
            </w:pPr>
          </w:p>
        </w:tc>
        <w:tc>
          <w:tcPr>
            <w:tcW w:w="1843" w:type="dxa"/>
          </w:tcPr>
          <w:p w14:paraId="75D8F402" w14:textId="77777777" w:rsidR="00B61B2A" w:rsidRDefault="00B61B2A" w:rsidP="00B61B2A">
            <w:pPr>
              <w:jc w:val="center"/>
              <w:rPr>
                <w:rFonts w:eastAsiaTheme="minorHAnsi"/>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SAP</w:t>
            </w:r>
          </w:p>
          <w:p w14:paraId="139BEFB6" w14:textId="268D880C" w:rsidR="0083579F" w:rsidRPr="004C35DC" w:rsidRDefault="0083579F" w:rsidP="00B61B2A">
            <w:pPr>
              <w:spacing w:after="160" w:line="259" w:lineRule="auto"/>
              <w:jc w:val="center"/>
              <w:rPr>
                <w:b/>
                <w:bCs/>
                <w:iCs/>
                <w:sz w:val="16"/>
                <w:szCs w:val="16"/>
              </w:rPr>
            </w:pPr>
          </w:p>
        </w:tc>
        <w:tc>
          <w:tcPr>
            <w:tcW w:w="1985" w:type="dxa"/>
          </w:tcPr>
          <w:p w14:paraId="28B7D762" w14:textId="77777777" w:rsidR="00B61B2A" w:rsidRDefault="00B61B2A" w:rsidP="00B61B2A">
            <w:pPr>
              <w:jc w:val="center"/>
              <w:rPr>
                <w:rFonts w:eastAsiaTheme="minorHAnsi"/>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SAP</w:t>
            </w:r>
          </w:p>
          <w:p w14:paraId="6047D62F" w14:textId="1EA8ECEF" w:rsidR="0083579F" w:rsidRPr="004C35DC" w:rsidRDefault="0083579F" w:rsidP="00B61B2A">
            <w:pPr>
              <w:spacing w:after="160" w:line="259" w:lineRule="auto"/>
              <w:jc w:val="center"/>
              <w:rPr>
                <w:b/>
                <w:bCs/>
                <w:iCs/>
                <w:sz w:val="16"/>
                <w:szCs w:val="16"/>
              </w:rPr>
            </w:pPr>
          </w:p>
        </w:tc>
        <w:tc>
          <w:tcPr>
            <w:tcW w:w="2835" w:type="dxa"/>
          </w:tcPr>
          <w:p w14:paraId="3F02D97B" w14:textId="77777777" w:rsidR="00B61B2A" w:rsidRDefault="00B61B2A" w:rsidP="00B61B2A">
            <w:pPr>
              <w:jc w:val="center"/>
              <w:rPr>
                <w:rFonts w:eastAsiaTheme="minorHAnsi"/>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SAP</w:t>
            </w:r>
          </w:p>
          <w:p w14:paraId="3EF0A456" w14:textId="5196459E" w:rsidR="0083579F" w:rsidRPr="004C35DC" w:rsidRDefault="0083579F" w:rsidP="00B61B2A">
            <w:pPr>
              <w:jc w:val="center"/>
              <w:rPr>
                <w:b/>
                <w:bCs/>
                <w:iCs/>
                <w:sz w:val="16"/>
                <w:szCs w:val="16"/>
              </w:rPr>
            </w:pPr>
          </w:p>
        </w:tc>
        <w:tc>
          <w:tcPr>
            <w:tcW w:w="2198" w:type="dxa"/>
          </w:tcPr>
          <w:p w14:paraId="34EA230F" w14:textId="77777777" w:rsidR="00B61B2A" w:rsidRDefault="00B61B2A" w:rsidP="00B61B2A">
            <w:pPr>
              <w:jc w:val="center"/>
              <w:rPr>
                <w:rFonts w:eastAsiaTheme="minorHAnsi"/>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SAP</w:t>
            </w:r>
          </w:p>
          <w:p w14:paraId="30DD5A39" w14:textId="77777777" w:rsidR="0083579F" w:rsidRPr="004C35DC" w:rsidRDefault="0083579F" w:rsidP="00B61B2A">
            <w:pPr>
              <w:spacing w:after="160" w:line="259" w:lineRule="auto"/>
              <w:jc w:val="center"/>
              <w:rPr>
                <w:rFonts w:ascii="Calibri Light" w:hAnsi="Calibri Light"/>
                <w:iCs/>
                <w:sz w:val="18"/>
                <w:szCs w:val="18"/>
              </w:rPr>
            </w:pPr>
          </w:p>
        </w:tc>
      </w:tr>
      <w:tr w:rsidR="0083579F" w:rsidRPr="00FC06C7" w14:paraId="78D2339D" w14:textId="77777777" w:rsidTr="00EB4579">
        <w:trPr>
          <w:trHeight w:val="1567"/>
          <w:jc w:val="center"/>
        </w:trPr>
        <w:tc>
          <w:tcPr>
            <w:tcW w:w="2155" w:type="dxa"/>
            <w:shd w:val="clear" w:color="auto" w:fill="BDD7EE"/>
            <w:vAlign w:val="center"/>
          </w:tcPr>
          <w:p w14:paraId="0DAF2E07" w14:textId="77777777" w:rsidR="0083579F" w:rsidRPr="003474BD" w:rsidRDefault="0083579F" w:rsidP="0083579F">
            <w:pPr>
              <w:widowControl w:val="0"/>
              <w:jc w:val="center"/>
              <w:rPr>
                <w:b/>
                <w:sz w:val="18"/>
                <w:szCs w:val="18"/>
              </w:rPr>
            </w:pPr>
          </w:p>
          <w:p w14:paraId="148571C0" w14:textId="77777777" w:rsidR="0083579F" w:rsidRDefault="0083579F" w:rsidP="0083579F">
            <w:pPr>
              <w:spacing w:after="160" w:line="259" w:lineRule="auto"/>
              <w:jc w:val="center"/>
              <w:rPr>
                <w:b/>
                <w:sz w:val="18"/>
                <w:szCs w:val="18"/>
              </w:rPr>
            </w:pPr>
            <w:r w:rsidRPr="003474BD">
              <w:rPr>
                <w:b/>
                <w:sz w:val="18"/>
                <w:szCs w:val="18"/>
              </w:rPr>
              <w:t>Afternoon</w:t>
            </w:r>
          </w:p>
          <w:p w14:paraId="5E6996DC" w14:textId="4490B2AD" w:rsidR="0083579F" w:rsidRPr="003474BD" w:rsidRDefault="00C02E0E" w:rsidP="0083579F">
            <w:pPr>
              <w:spacing w:after="160" w:line="259" w:lineRule="auto"/>
              <w:jc w:val="center"/>
              <w:rPr>
                <w:b/>
                <w:sz w:val="18"/>
                <w:szCs w:val="18"/>
              </w:rPr>
            </w:pPr>
            <w:r>
              <w:rPr>
                <w:b/>
                <w:sz w:val="18"/>
                <w:szCs w:val="18"/>
              </w:rPr>
              <w:t>1pm – 4pm</w:t>
            </w:r>
          </w:p>
        </w:tc>
        <w:tc>
          <w:tcPr>
            <w:tcW w:w="2943" w:type="dxa"/>
          </w:tcPr>
          <w:p w14:paraId="62706C8D" w14:textId="77777777" w:rsidR="00C02E0E" w:rsidRDefault="00C02E0E" w:rsidP="00C02E0E">
            <w:pPr>
              <w:jc w:val="center"/>
              <w:rPr>
                <w:b/>
                <w:bCs/>
                <w:sz w:val="16"/>
                <w:szCs w:val="16"/>
              </w:rPr>
            </w:pPr>
            <w:r>
              <w:rPr>
                <w:b/>
                <w:bCs/>
                <w:sz w:val="16"/>
                <w:szCs w:val="16"/>
              </w:rPr>
              <w:t>SAP PLANNING WORKSHOP</w:t>
            </w:r>
          </w:p>
          <w:p w14:paraId="0E0146BA" w14:textId="77777777" w:rsidR="00C02E0E" w:rsidRDefault="00C02E0E" w:rsidP="00C02E0E">
            <w:pPr>
              <w:jc w:val="center"/>
              <w:rPr>
                <w:b/>
                <w:bCs/>
                <w:sz w:val="16"/>
                <w:szCs w:val="16"/>
              </w:rPr>
            </w:pPr>
            <w:r>
              <w:rPr>
                <w:b/>
                <w:bCs/>
                <w:sz w:val="16"/>
                <w:szCs w:val="16"/>
              </w:rPr>
              <w:t>DP Staff led session. Staff will encourage and support teams in the following areas to plan their individual SAP projects.</w:t>
            </w:r>
          </w:p>
          <w:p w14:paraId="6202F774" w14:textId="77777777" w:rsidR="00C02E0E" w:rsidRDefault="00C02E0E" w:rsidP="00C02E0E">
            <w:pPr>
              <w:jc w:val="center"/>
              <w:rPr>
                <w:b/>
                <w:bCs/>
                <w:sz w:val="16"/>
                <w:szCs w:val="16"/>
              </w:rPr>
            </w:pPr>
          </w:p>
          <w:p w14:paraId="26DC0B96" w14:textId="77777777" w:rsidR="00C02E0E" w:rsidRDefault="00C02E0E" w:rsidP="00C02E0E">
            <w:pPr>
              <w:pStyle w:val="ListParagraph"/>
              <w:numPr>
                <w:ilvl w:val="0"/>
                <w:numId w:val="6"/>
              </w:numPr>
              <w:spacing w:line="256" w:lineRule="auto"/>
              <w:rPr>
                <w:sz w:val="16"/>
                <w:szCs w:val="16"/>
              </w:rPr>
            </w:pPr>
            <w:r>
              <w:rPr>
                <w:sz w:val="16"/>
                <w:szCs w:val="16"/>
              </w:rPr>
              <w:t>Getting help and</w:t>
            </w:r>
            <w:r>
              <w:rPr>
                <w:spacing w:val="-59"/>
                <w:sz w:val="16"/>
                <w:szCs w:val="16"/>
              </w:rPr>
              <w:t xml:space="preserve"> </w:t>
            </w:r>
            <w:r>
              <w:rPr>
                <w:sz w:val="16"/>
                <w:szCs w:val="16"/>
              </w:rPr>
              <w:t>support</w:t>
            </w:r>
          </w:p>
          <w:p w14:paraId="62B5494A" w14:textId="77777777" w:rsidR="00C02E0E" w:rsidRDefault="00C02E0E" w:rsidP="00C02E0E">
            <w:pPr>
              <w:pStyle w:val="ListParagraph"/>
              <w:numPr>
                <w:ilvl w:val="0"/>
                <w:numId w:val="6"/>
              </w:numPr>
              <w:spacing w:line="256" w:lineRule="auto"/>
              <w:rPr>
                <w:sz w:val="16"/>
                <w:szCs w:val="16"/>
              </w:rPr>
            </w:pPr>
            <w:r>
              <w:rPr>
                <w:sz w:val="16"/>
                <w:szCs w:val="16"/>
              </w:rPr>
              <w:t>Carrying out research</w:t>
            </w:r>
          </w:p>
          <w:p w14:paraId="5FC986E1" w14:textId="77777777" w:rsidR="00C02E0E" w:rsidRDefault="00C02E0E" w:rsidP="00C02E0E">
            <w:pPr>
              <w:pStyle w:val="ListParagraph"/>
              <w:numPr>
                <w:ilvl w:val="0"/>
                <w:numId w:val="6"/>
              </w:numPr>
              <w:spacing w:line="256" w:lineRule="auto"/>
              <w:rPr>
                <w:sz w:val="16"/>
                <w:szCs w:val="16"/>
              </w:rPr>
            </w:pPr>
            <w:r>
              <w:rPr>
                <w:sz w:val="16"/>
                <w:szCs w:val="16"/>
              </w:rPr>
              <w:t>Deciding on kinds of action</w:t>
            </w:r>
          </w:p>
          <w:p w14:paraId="51484E43" w14:textId="77777777" w:rsidR="00C02E0E" w:rsidRDefault="00C02E0E" w:rsidP="00C02E0E">
            <w:pPr>
              <w:pStyle w:val="ListParagraph"/>
              <w:numPr>
                <w:ilvl w:val="0"/>
                <w:numId w:val="6"/>
              </w:numPr>
              <w:spacing w:line="256" w:lineRule="auto"/>
              <w:rPr>
                <w:sz w:val="16"/>
                <w:szCs w:val="16"/>
              </w:rPr>
            </w:pPr>
            <w:r>
              <w:rPr>
                <w:sz w:val="16"/>
                <w:szCs w:val="16"/>
              </w:rPr>
              <w:t>Getting around the</w:t>
            </w:r>
            <w:r>
              <w:rPr>
                <w:spacing w:val="-51"/>
                <w:sz w:val="16"/>
                <w:szCs w:val="16"/>
              </w:rPr>
              <w:t xml:space="preserve"> </w:t>
            </w:r>
            <w:r>
              <w:rPr>
                <w:sz w:val="16"/>
                <w:szCs w:val="16"/>
              </w:rPr>
              <w:t>blockages</w:t>
            </w:r>
          </w:p>
          <w:p w14:paraId="5DEF4917" w14:textId="77777777" w:rsidR="00C02E0E" w:rsidRDefault="00C02E0E" w:rsidP="00C02E0E">
            <w:pPr>
              <w:pStyle w:val="ListParagraph"/>
              <w:numPr>
                <w:ilvl w:val="0"/>
                <w:numId w:val="6"/>
              </w:numPr>
              <w:spacing w:line="256" w:lineRule="auto"/>
              <w:rPr>
                <w:sz w:val="16"/>
                <w:szCs w:val="16"/>
              </w:rPr>
            </w:pPr>
            <w:r>
              <w:rPr>
                <w:sz w:val="16"/>
                <w:szCs w:val="16"/>
              </w:rPr>
              <w:t>What will success look like?</w:t>
            </w:r>
          </w:p>
          <w:p w14:paraId="3FD3CEA6" w14:textId="77777777" w:rsidR="00C02E0E" w:rsidRDefault="00C02E0E" w:rsidP="00C02E0E">
            <w:pPr>
              <w:pStyle w:val="ListParagraph"/>
              <w:numPr>
                <w:ilvl w:val="0"/>
                <w:numId w:val="6"/>
              </w:numPr>
              <w:spacing w:line="256" w:lineRule="auto"/>
              <w:rPr>
                <w:sz w:val="16"/>
                <w:szCs w:val="16"/>
              </w:rPr>
            </w:pPr>
            <w:r>
              <w:rPr>
                <w:sz w:val="16"/>
                <w:szCs w:val="16"/>
              </w:rPr>
              <w:lastRenderedPageBreak/>
              <w:t>Putting it all together – action planning</w:t>
            </w:r>
          </w:p>
          <w:p w14:paraId="3BAB813C" w14:textId="77777777" w:rsidR="00C02E0E" w:rsidRDefault="00C02E0E" w:rsidP="00C02E0E">
            <w:pPr>
              <w:pStyle w:val="ListParagraph"/>
              <w:numPr>
                <w:ilvl w:val="0"/>
                <w:numId w:val="6"/>
              </w:numPr>
              <w:spacing w:line="256" w:lineRule="auto"/>
              <w:rPr>
                <w:sz w:val="16"/>
                <w:szCs w:val="16"/>
              </w:rPr>
            </w:pPr>
            <w:r>
              <w:rPr>
                <w:sz w:val="16"/>
                <w:szCs w:val="16"/>
              </w:rPr>
              <w:t>Did we do well? Evaluating the action</w:t>
            </w:r>
          </w:p>
          <w:p w14:paraId="5515B7BF" w14:textId="32B8F622" w:rsidR="0083579F" w:rsidRDefault="00C02E0E" w:rsidP="00EB4579">
            <w:pPr>
              <w:spacing w:after="160" w:line="259" w:lineRule="auto"/>
              <w:rPr>
                <w:rFonts w:ascii="Calibri Light" w:hAnsi="Calibri Light"/>
                <w:b/>
                <w:bCs/>
                <w:iCs/>
                <w:sz w:val="24"/>
                <w:szCs w:val="24"/>
              </w:rPr>
            </w:pPr>
            <w:r>
              <w:rPr>
                <w:sz w:val="16"/>
                <w:szCs w:val="16"/>
              </w:rPr>
              <w:t xml:space="preserve">Risk </w:t>
            </w:r>
            <w:r w:rsidR="00EB4579">
              <w:rPr>
                <w:sz w:val="16"/>
                <w:szCs w:val="16"/>
              </w:rPr>
              <w:t>Assessments</w:t>
            </w:r>
          </w:p>
          <w:p w14:paraId="3D36FDF8" w14:textId="77777777" w:rsidR="0083579F" w:rsidRPr="004C35DC" w:rsidRDefault="0083579F" w:rsidP="0083579F">
            <w:pPr>
              <w:spacing w:after="160" w:line="259" w:lineRule="auto"/>
              <w:jc w:val="center"/>
              <w:rPr>
                <w:b/>
                <w:bCs/>
                <w:iCs/>
                <w:sz w:val="16"/>
                <w:szCs w:val="16"/>
              </w:rPr>
            </w:pPr>
          </w:p>
        </w:tc>
        <w:tc>
          <w:tcPr>
            <w:tcW w:w="1843" w:type="dxa"/>
          </w:tcPr>
          <w:p w14:paraId="08BB06DC" w14:textId="77777777" w:rsidR="00B61B2A" w:rsidRDefault="00B61B2A" w:rsidP="00B61B2A">
            <w:pPr>
              <w:jc w:val="center"/>
              <w:rPr>
                <w:rFonts w:eastAsiaTheme="minorHAnsi"/>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SAP</w:t>
            </w:r>
          </w:p>
          <w:p w14:paraId="5150E633" w14:textId="77777777" w:rsidR="0083579F" w:rsidRDefault="0083579F" w:rsidP="00B61B2A">
            <w:pPr>
              <w:jc w:val="center"/>
              <w:rPr>
                <w:rFonts w:ascii="Calibri Light" w:hAnsi="Calibri Light"/>
                <w:b/>
                <w:bCs/>
                <w:iCs/>
                <w:sz w:val="24"/>
                <w:szCs w:val="24"/>
              </w:rPr>
            </w:pPr>
          </w:p>
          <w:p w14:paraId="279C0B19" w14:textId="77777777" w:rsidR="0083579F" w:rsidRDefault="0083579F" w:rsidP="00B61B2A">
            <w:pPr>
              <w:jc w:val="center"/>
              <w:rPr>
                <w:rFonts w:ascii="Calibri Light" w:hAnsi="Calibri Light"/>
                <w:b/>
                <w:bCs/>
                <w:iCs/>
                <w:sz w:val="24"/>
                <w:szCs w:val="24"/>
              </w:rPr>
            </w:pPr>
          </w:p>
          <w:p w14:paraId="28627D06" w14:textId="77777777" w:rsidR="0083579F" w:rsidRDefault="0083579F" w:rsidP="00B61B2A">
            <w:pPr>
              <w:jc w:val="center"/>
              <w:rPr>
                <w:rFonts w:ascii="Calibri Light" w:hAnsi="Calibri Light"/>
                <w:b/>
                <w:bCs/>
                <w:iCs/>
                <w:sz w:val="24"/>
                <w:szCs w:val="24"/>
              </w:rPr>
            </w:pPr>
          </w:p>
          <w:p w14:paraId="656318D5" w14:textId="77777777" w:rsidR="0083579F" w:rsidRPr="004C35DC" w:rsidRDefault="0083579F" w:rsidP="00B61B2A">
            <w:pPr>
              <w:jc w:val="center"/>
              <w:rPr>
                <w:b/>
                <w:bCs/>
                <w:iCs/>
                <w:sz w:val="16"/>
                <w:szCs w:val="16"/>
              </w:rPr>
            </w:pPr>
          </w:p>
        </w:tc>
        <w:tc>
          <w:tcPr>
            <w:tcW w:w="1985" w:type="dxa"/>
          </w:tcPr>
          <w:p w14:paraId="4E3D5B52" w14:textId="77777777" w:rsidR="00B61B2A" w:rsidRDefault="00B61B2A" w:rsidP="00B61B2A">
            <w:pPr>
              <w:jc w:val="center"/>
              <w:rPr>
                <w:rFonts w:eastAsiaTheme="minorHAnsi"/>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SAP</w:t>
            </w:r>
          </w:p>
          <w:p w14:paraId="4E4A1A6A" w14:textId="77777777" w:rsidR="0083579F" w:rsidRDefault="0083579F" w:rsidP="00B61B2A">
            <w:pPr>
              <w:spacing w:after="160" w:line="259" w:lineRule="auto"/>
              <w:jc w:val="center"/>
              <w:rPr>
                <w:rFonts w:ascii="Calibri Light" w:hAnsi="Calibri Light"/>
                <w:b/>
                <w:bCs/>
                <w:iCs/>
                <w:sz w:val="24"/>
                <w:szCs w:val="24"/>
              </w:rPr>
            </w:pPr>
          </w:p>
          <w:p w14:paraId="0BE444E7" w14:textId="77777777" w:rsidR="0083579F" w:rsidRDefault="0083579F" w:rsidP="00B61B2A">
            <w:pPr>
              <w:spacing w:after="160" w:line="259" w:lineRule="auto"/>
              <w:jc w:val="center"/>
              <w:rPr>
                <w:rFonts w:ascii="Calibri Light" w:hAnsi="Calibri Light"/>
                <w:b/>
                <w:bCs/>
                <w:iCs/>
                <w:sz w:val="24"/>
                <w:szCs w:val="24"/>
              </w:rPr>
            </w:pPr>
          </w:p>
          <w:p w14:paraId="4F341714" w14:textId="77777777" w:rsidR="0083579F" w:rsidRPr="004C35DC" w:rsidRDefault="0083579F" w:rsidP="00B61B2A">
            <w:pPr>
              <w:spacing w:after="160" w:line="259" w:lineRule="auto"/>
              <w:jc w:val="center"/>
              <w:rPr>
                <w:b/>
                <w:bCs/>
                <w:iCs/>
                <w:sz w:val="16"/>
                <w:szCs w:val="16"/>
              </w:rPr>
            </w:pPr>
          </w:p>
        </w:tc>
        <w:tc>
          <w:tcPr>
            <w:tcW w:w="2835" w:type="dxa"/>
          </w:tcPr>
          <w:p w14:paraId="07C2A89D" w14:textId="77777777" w:rsidR="00B61B2A" w:rsidRDefault="00B61B2A" w:rsidP="00B61B2A">
            <w:pPr>
              <w:jc w:val="center"/>
              <w:rPr>
                <w:rFonts w:eastAsiaTheme="minorHAnsi"/>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SAP</w:t>
            </w:r>
          </w:p>
          <w:p w14:paraId="3F012E6D" w14:textId="77777777" w:rsidR="0083579F" w:rsidRDefault="0083579F" w:rsidP="00B61B2A">
            <w:pPr>
              <w:jc w:val="center"/>
              <w:rPr>
                <w:rFonts w:ascii="Calibri Light" w:hAnsi="Calibri Light"/>
                <w:b/>
                <w:bCs/>
                <w:iCs/>
                <w:sz w:val="24"/>
                <w:szCs w:val="24"/>
              </w:rPr>
            </w:pPr>
          </w:p>
          <w:p w14:paraId="2B5EE43D" w14:textId="77777777" w:rsidR="0083579F" w:rsidRDefault="0083579F" w:rsidP="00B61B2A">
            <w:pPr>
              <w:jc w:val="center"/>
              <w:rPr>
                <w:rFonts w:ascii="Calibri Light" w:hAnsi="Calibri Light"/>
                <w:b/>
                <w:bCs/>
                <w:iCs/>
                <w:sz w:val="24"/>
                <w:szCs w:val="24"/>
              </w:rPr>
            </w:pPr>
          </w:p>
          <w:p w14:paraId="7266CD6D" w14:textId="77777777" w:rsidR="0083579F" w:rsidRPr="004C35DC" w:rsidRDefault="0083579F" w:rsidP="00B61B2A">
            <w:pPr>
              <w:jc w:val="center"/>
              <w:rPr>
                <w:b/>
                <w:bCs/>
                <w:iCs/>
                <w:sz w:val="16"/>
                <w:szCs w:val="16"/>
              </w:rPr>
            </w:pPr>
          </w:p>
        </w:tc>
        <w:tc>
          <w:tcPr>
            <w:tcW w:w="2198" w:type="dxa"/>
          </w:tcPr>
          <w:p w14:paraId="1CC3F0F9" w14:textId="2A678C50" w:rsidR="00B97522" w:rsidRPr="00B97522" w:rsidRDefault="00B97522" w:rsidP="00B975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heme="minorHAnsi"/>
                <w:color w:val="FF0000"/>
                <w:sz w:val="16"/>
                <w:szCs w:val="16"/>
                <w:lang w:eastAsia="en-US"/>
              </w:rPr>
            </w:pPr>
            <w:r>
              <w:rPr>
                <w:rFonts w:eastAsiaTheme="minorHAnsi"/>
                <w:color w:val="FF0000"/>
                <w:sz w:val="16"/>
                <w:szCs w:val="16"/>
                <w:lang w:eastAsia="en-US"/>
              </w:rPr>
              <w:t>CA8</w:t>
            </w:r>
          </w:p>
          <w:p w14:paraId="50BA1C88" w14:textId="6B2F9DC1" w:rsidR="001E2A98" w:rsidRPr="00F770B4" w:rsidRDefault="001E2A98" w:rsidP="00E970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color w:val="auto"/>
                <w:sz w:val="16"/>
                <w:szCs w:val="16"/>
                <w:lang w:eastAsia="en-US"/>
              </w:rPr>
            </w:pPr>
            <w:r w:rsidRPr="00F770B4">
              <w:rPr>
                <w:rFonts w:eastAsiaTheme="minorHAnsi"/>
                <w:color w:val="auto"/>
                <w:sz w:val="16"/>
                <w:szCs w:val="16"/>
                <w:lang w:eastAsia="en-US"/>
              </w:rPr>
              <w:t>The Social Action Wrap-Up is about teams reflecting together on the impact they’ve</w:t>
            </w:r>
            <w:r w:rsidR="00F770B4" w:rsidRPr="00F770B4">
              <w:rPr>
                <w:rFonts w:eastAsiaTheme="minorHAnsi"/>
                <w:color w:val="auto"/>
                <w:sz w:val="16"/>
                <w:szCs w:val="16"/>
                <w:lang w:eastAsia="en-US"/>
              </w:rPr>
              <w:t xml:space="preserve"> </w:t>
            </w:r>
            <w:r w:rsidRPr="00F770B4">
              <w:rPr>
                <w:rFonts w:eastAsiaTheme="minorHAnsi"/>
                <w:color w:val="auto"/>
                <w:sz w:val="16"/>
                <w:szCs w:val="16"/>
                <w:lang w:eastAsia="en-US"/>
              </w:rPr>
              <w:t xml:space="preserve">had on their community, the </w:t>
            </w:r>
            <w:proofErr w:type="gramStart"/>
            <w:r w:rsidRPr="00F770B4">
              <w:rPr>
                <w:rFonts w:eastAsiaTheme="minorHAnsi"/>
                <w:color w:val="auto"/>
                <w:sz w:val="16"/>
                <w:szCs w:val="16"/>
                <w:lang w:eastAsia="en-US"/>
              </w:rPr>
              <w:t>highs</w:t>
            </w:r>
            <w:proofErr w:type="gramEnd"/>
            <w:r w:rsidRPr="00F770B4">
              <w:rPr>
                <w:rFonts w:eastAsiaTheme="minorHAnsi"/>
                <w:color w:val="auto"/>
                <w:sz w:val="16"/>
                <w:szCs w:val="16"/>
                <w:lang w:eastAsia="en-US"/>
              </w:rPr>
              <w:t xml:space="preserve"> and lows of their projects, and how they’ve</w:t>
            </w:r>
            <w:r w:rsidR="00F770B4" w:rsidRPr="00F770B4">
              <w:rPr>
                <w:rFonts w:eastAsiaTheme="minorHAnsi"/>
                <w:color w:val="auto"/>
                <w:sz w:val="16"/>
                <w:szCs w:val="16"/>
                <w:lang w:eastAsia="en-US"/>
              </w:rPr>
              <w:t xml:space="preserve"> </w:t>
            </w:r>
            <w:r w:rsidRPr="00F770B4">
              <w:rPr>
                <w:rFonts w:eastAsiaTheme="minorHAnsi"/>
                <w:color w:val="auto"/>
                <w:sz w:val="16"/>
                <w:szCs w:val="16"/>
                <w:lang w:eastAsia="en-US"/>
              </w:rPr>
              <w:t>developed as individuals and a team through the process of planning and delivering</w:t>
            </w:r>
            <w:r w:rsidR="00F770B4" w:rsidRPr="00F770B4">
              <w:rPr>
                <w:rFonts w:eastAsiaTheme="minorHAnsi"/>
                <w:color w:val="auto"/>
                <w:sz w:val="16"/>
                <w:szCs w:val="16"/>
                <w:lang w:eastAsia="en-US"/>
              </w:rPr>
              <w:t xml:space="preserve"> </w:t>
            </w:r>
            <w:r w:rsidRPr="00F770B4">
              <w:rPr>
                <w:rFonts w:eastAsiaTheme="minorHAnsi"/>
                <w:color w:val="auto"/>
                <w:sz w:val="16"/>
                <w:szCs w:val="16"/>
                <w:lang w:eastAsia="en-US"/>
              </w:rPr>
              <w:t>projects.</w:t>
            </w:r>
            <w:r w:rsidR="00F770B4">
              <w:rPr>
                <w:rFonts w:eastAsiaTheme="minorHAnsi"/>
                <w:color w:val="auto"/>
                <w:sz w:val="16"/>
                <w:szCs w:val="16"/>
                <w:lang w:eastAsia="en-US"/>
              </w:rPr>
              <w:t xml:space="preserve"> </w:t>
            </w:r>
            <w:r w:rsidRPr="00F770B4">
              <w:rPr>
                <w:rFonts w:eastAsiaTheme="minorHAnsi"/>
                <w:color w:val="auto"/>
                <w:sz w:val="16"/>
                <w:szCs w:val="16"/>
                <w:lang w:eastAsia="en-US"/>
              </w:rPr>
              <w:t>The Wrap-Up presents a chance to mark the end</w:t>
            </w:r>
            <w:r>
              <w:rPr>
                <w:rFonts w:ascii="Montserrat-Regular" w:eastAsiaTheme="minorHAnsi" w:hAnsi="Montserrat-Regular" w:cs="Montserrat-Regular"/>
                <w:color w:val="auto"/>
                <w:sz w:val="20"/>
                <w:szCs w:val="20"/>
                <w:lang w:eastAsia="en-US"/>
              </w:rPr>
              <w:t xml:space="preserve"> of </w:t>
            </w:r>
            <w:r w:rsidRPr="00F770B4">
              <w:rPr>
                <w:rFonts w:eastAsiaTheme="minorHAnsi"/>
                <w:color w:val="auto"/>
                <w:sz w:val="16"/>
                <w:szCs w:val="16"/>
                <w:lang w:eastAsia="en-US"/>
              </w:rPr>
              <w:t xml:space="preserve">programmes on </w:t>
            </w:r>
            <w:r w:rsidRPr="00F770B4">
              <w:rPr>
                <w:rFonts w:eastAsiaTheme="minorHAnsi"/>
                <w:color w:val="auto"/>
                <w:sz w:val="16"/>
                <w:szCs w:val="16"/>
                <w:lang w:eastAsia="en-US"/>
              </w:rPr>
              <w:lastRenderedPageBreak/>
              <w:t>a high as young</w:t>
            </w:r>
            <w:r w:rsidR="00E9701D">
              <w:rPr>
                <w:rFonts w:eastAsiaTheme="minorHAnsi"/>
                <w:color w:val="auto"/>
                <w:sz w:val="16"/>
                <w:szCs w:val="16"/>
                <w:lang w:eastAsia="en-US"/>
              </w:rPr>
              <w:t xml:space="preserve"> </w:t>
            </w:r>
            <w:r w:rsidRPr="00F770B4">
              <w:rPr>
                <w:rFonts w:eastAsiaTheme="minorHAnsi"/>
                <w:color w:val="auto"/>
                <w:sz w:val="16"/>
                <w:szCs w:val="16"/>
                <w:lang w:eastAsia="en-US"/>
              </w:rPr>
              <w:t>people tell the stories of their projects in creative ways to other teams on their waves.</w:t>
            </w:r>
            <w:r w:rsidR="00F770B4">
              <w:rPr>
                <w:rFonts w:eastAsiaTheme="minorHAnsi"/>
                <w:color w:val="auto"/>
                <w:sz w:val="16"/>
                <w:szCs w:val="16"/>
                <w:lang w:eastAsia="en-US"/>
              </w:rPr>
              <w:t xml:space="preserve"> </w:t>
            </w:r>
            <w:r w:rsidRPr="00F770B4">
              <w:rPr>
                <w:rFonts w:eastAsiaTheme="minorHAnsi"/>
                <w:color w:val="auto"/>
                <w:sz w:val="16"/>
                <w:szCs w:val="16"/>
                <w:lang w:eastAsia="en-US"/>
              </w:rPr>
              <w:t xml:space="preserve">Teams use their creativity to capture and share what they have done during </w:t>
            </w:r>
            <w:r w:rsidRPr="00F770B4">
              <w:rPr>
                <w:rFonts w:eastAsiaTheme="minorHAnsi"/>
                <w:i/>
                <w:iCs/>
                <w:color w:val="auto"/>
                <w:sz w:val="16"/>
                <w:szCs w:val="16"/>
                <w:lang w:eastAsia="en-US"/>
              </w:rPr>
              <w:t>Do Good</w:t>
            </w:r>
            <w:r w:rsidR="00F770B4">
              <w:rPr>
                <w:rFonts w:eastAsiaTheme="minorHAnsi"/>
                <w:i/>
                <w:iCs/>
                <w:color w:val="auto"/>
                <w:sz w:val="16"/>
                <w:szCs w:val="16"/>
                <w:lang w:eastAsia="en-US"/>
              </w:rPr>
              <w:t>,</w:t>
            </w:r>
            <w:r w:rsidR="00E9701D">
              <w:rPr>
                <w:rFonts w:eastAsiaTheme="minorHAnsi"/>
                <w:i/>
                <w:iCs/>
                <w:color w:val="auto"/>
                <w:sz w:val="16"/>
                <w:szCs w:val="16"/>
                <w:lang w:eastAsia="en-US"/>
              </w:rPr>
              <w:t xml:space="preserve"> </w:t>
            </w:r>
          </w:p>
          <w:p w14:paraId="6CE3C38F" w14:textId="0EE57F3A" w:rsidR="0083579F" w:rsidRPr="004C35DC" w:rsidRDefault="001E2A98" w:rsidP="00E9701D">
            <w:pPr>
              <w:rPr>
                <w:b/>
                <w:bCs/>
                <w:iCs/>
                <w:sz w:val="16"/>
                <w:szCs w:val="16"/>
              </w:rPr>
            </w:pPr>
            <w:r w:rsidRPr="00F770B4">
              <w:rPr>
                <w:rFonts w:eastAsiaTheme="minorHAnsi"/>
                <w:color w:val="auto"/>
                <w:sz w:val="16"/>
                <w:szCs w:val="16"/>
                <w:lang w:eastAsia="en-US"/>
              </w:rPr>
              <w:t>based around a set of prompts provided earlier in the phase</w:t>
            </w:r>
            <w:r>
              <w:rPr>
                <w:rFonts w:ascii="Montserrat-Regular" w:eastAsiaTheme="minorHAnsi" w:hAnsi="Montserrat-Regular" w:cs="Montserrat-Regular"/>
                <w:color w:val="auto"/>
                <w:sz w:val="20"/>
                <w:szCs w:val="20"/>
                <w:lang w:eastAsia="en-US"/>
              </w:rPr>
              <w:t>.</w:t>
            </w:r>
          </w:p>
        </w:tc>
      </w:tr>
      <w:tr w:rsidR="0083579F" w:rsidRPr="00FC06C7" w14:paraId="3BC32868" w14:textId="77777777" w:rsidTr="00EB4579">
        <w:trPr>
          <w:trHeight w:val="1927"/>
          <w:jc w:val="center"/>
        </w:trPr>
        <w:tc>
          <w:tcPr>
            <w:tcW w:w="2155" w:type="dxa"/>
            <w:shd w:val="clear" w:color="auto" w:fill="BDD7EE"/>
          </w:tcPr>
          <w:p w14:paraId="3313192E" w14:textId="77777777" w:rsidR="0083579F" w:rsidRPr="00BC3CBD" w:rsidRDefault="0083579F" w:rsidP="0083579F">
            <w:pPr>
              <w:widowControl w:val="0"/>
              <w:jc w:val="center"/>
              <w:rPr>
                <w:b/>
                <w:sz w:val="18"/>
                <w:szCs w:val="18"/>
              </w:rPr>
            </w:pPr>
            <w:r w:rsidRPr="00BC3CBD">
              <w:rPr>
                <w:rFonts w:asciiTheme="majorHAnsi" w:eastAsia="Times New Roman" w:hAnsiTheme="majorHAnsi" w:cs="Times New Roman"/>
                <w:sz w:val="18"/>
                <w:szCs w:val="18"/>
              </w:rPr>
              <w:lastRenderedPageBreak/>
              <w:t>Core themes/ Links to Skills Builder</w:t>
            </w:r>
          </w:p>
        </w:tc>
        <w:tc>
          <w:tcPr>
            <w:tcW w:w="2943" w:type="dxa"/>
          </w:tcPr>
          <w:p w14:paraId="35FC07AD"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 xml:space="preserve">C1 C2 C3 C4 C5 </w:t>
            </w:r>
          </w:p>
          <w:p w14:paraId="20BF524A"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Listening</w:t>
            </w:r>
          </w:p>
          <w:p w14:paraId="66C49D93"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Leadership</w:t>
            </w:r>
          </w:p>
          <w:p w14:paraId="1FDDEF30"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Speaking</w:t>
            </w:r>
          </w:p>
          <w:p w14:paraId="202DD5A9"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Problem solving</w:t>
            </w:r>
          </w:p>
          <w:p w14:paraId="196A8A57"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Creativity</w:t>
            </w:r>
          </w:p>
          <w:p w14:paraId="2749EC32"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Staying Positive</w:t>
            </w:r>
          </w:p>
          <w:p w14:paraId="59F703AB"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Aiming High</w:t>
            </w:r>
          </w:p>
          <w:p w14:paraId="7454983A" w14:textId="77777777" w:rsidR="0083579F" w:rsidRPr="004C35DC" w:rsidRDefault="0083579F" w:rsidP="0083579F">
            <w:pPr>
              <w:spacing w:after="160" w:line="259" w:lineRule="auto"/>
              <w:rPr>
                <w:b/>
                <w:bCs/>
                <w:iCs/>
                <w:color w:val="7030A0"/>
                <w:sz w:val="16"/>
                <w:szCs w:val="16"/>
              </w:rPr>
            </w:pPr>
            <w:r>
              <w:rPr>
                <w:rFonts w:asciiTheme="majorHAnsi" w:hAnsiTheme="majorHAnsi" w:cstheme="majorHAnsi"/>
                <w:b/>
                <w:bCs/>
                <w:iCs/>
                <w:color w:val="FF0000"/>
                <w:sz w:val="20"/>
                <w:szCs w:val="20"/>
              </w:rPr>
              <w:t>Teamwork</w:t>
            </w:r>
          </w:p>
        </w:tc>
        <w:tc>
          <w:tcPr>
            <w:tcW w:w="1843" w:type="dxa"/>
          </w:tcPr>
          <w:p w14:paraId="59781B7E"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 xml:space="preserve">C1 C2 C3 C4 C5 </w:t>
            </w:r>
          </w:p>
          <w:p w14:paraId="6FC38404"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Listening</w:t>
            </w:r>
          </w:p>
          <w:p w14:paraId="3AAC8617"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Leadership</w:t>
            </w:r>
          </w:p>
          <w:p w14:paraId="07A0E4EB"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Speaking</w:t>
            </w:r>
          </w:p>
          <w:p w14:paraId="427AC691"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Problem solving</w:t>
            </w:r>
          </w:p>
          <w:p w14:paraId="7B206F2E"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Creativity</w:t>
            </w:r>
          </w:p>
          <w:p w14:paraId="265634FE"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Staying Positive</w:t>
            </w:r>
          </w:p>
          <w:p w14:paraId="543BC2B9"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Aiming High</w:t>
            </w:r>
          </w:p>
          <w:p w14:paraId="13AA13DE" w14:textId="77777777" w:rsidR="0083579F" w:rsidRPr="004C35DC" w:rsidRDefault="0083579F" w:rsidP="0083579F">
            <w:pPr>
              <w:rPr>
                <w:rFonts w:eastAsia="Calibri"/>
                <w:b/>
                <w:bCs/>
                <w:iCs/>
                <w:color w:val="7030A0"/>
                <w:sz w:val="16"/>
                <w:szCs w:val="16"/>
              </w:rPr>
            </w:pPr>
            <w:r>
              <w:rPr>
                <w:rFonts w:asciiTheme="majorHAnsi" w:hAnsiTheme="majorHAnsi" w:cstheme="majorHAnsi"/>
                <w:b/>
                <w:bCs/>
                <w:iCs/>
                <w:color w:val="FF0000"/>
                <w:sz w:val="20"/>
                <w:szCs w:val="20"/>
              </w:rPr>
              <w:t>Teamwork</w:t>
            </w:r>
          </w:p>
        </w:tc>
        <w:tc>
          <w:tcPr>
            <w:tcW w:w="1985" w:type="dxa"/>
          </w:tcPr>
          <w:p w14:paraId="7CF64B58"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 xml:space="preserve">C1 C2 C3 C4 C5 </w:t>
            </w:r>
          </w:p>
          <w:p w14:paraId="0FB55F4A"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Listening</w:t>
            </w:r>
          </w:p>
          <w:p w14:paraId="3C155826"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Leadership</w:t>
            </w:r>
          </w:p>
          <w:p w14:paraId="19E38179"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Speaking</w:t>
            </w:r>
          </w:p>
          <w:p w14:paraId="47EAC65D"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Problem solving</w:t>
            </w:r>
          </w:p>
          <w:p w14:paraId="14C8BB99"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Creativity</w:t>
            </w:r>
          </w:p>
          <w:p w14:paraId="73D19FF1"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Staying Positive</w:t>
            </w:r>
          </w:p>
          <w:p w14:paraId="4BF1C5B4"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Aiming High</w:t>
            </w:r>
          </w:p>
          <w:p w14:paraId="153A6CA0" w14:textId="77777777" w:rsidR="0083579F" w:rsidRPr="004C35DC" w:rsidRDefault="0083579F" w:rsidP="0083579F">
            <w:pPr>
              <w:spacing w:after="160" w:line="259" w:lineRule="auto"/>
              <w:rPr>
                <w:rFonts w:eastAsia="Calibri"/>
                <w:b/>
                <w:bCs/>
                <w:iCs/>
                <w:color w:val="7030A0"/>
                <w:sz w:val="16"/>
                <w:szCs w:val="16"/>
              </w:rPr>
            </w:pPr>
            <w:r>
              <w:rPr>
                <w:rFonts w:asciiTheme="majorHAnsi" w:hAnsiTheme="majorHAnsi" w:cstheme="majorHAnsi"/>
                <w:b/>
                <w:bCs/>
                <w:iCs/>
                <w:color w:val="FF0000"/>
                <w:sz w:val="20"/>
                <w:szCs w:val="20"/>
              </w:rPr>
              <w:t>Teamwork</w:t>
            </w:r>
          </w:p>
        </w:tc>
        <w:tc>
          <w:tcPr>
            <w:tcW w:w="2835" w:type="dxa"/>
          </w:tcPr>
          <w:p w14:paraId="30A35F8A"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 xml:space="preserve">C1 C2 C3 C4 C5 </w:t>
            </w:r>
          </w:p>
          <w:p w14:paraId="0694F911"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Listening</w:t>
            </w:r>
          </w:p>
          <w:p w14:paraId="1C23C30A"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Leadership</w:t>
            </w:r>
          </w:p>
          <w:p w14:paraId="22FE2383"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Speaking</w:t>
            </w:r>
          </w:p>
          <w:p w14:paraId="0AA51A01"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Problem solving</w:t>
            </w:r>
          </w:p>
          <w:p w14:paraId="7AE361CA"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Creativity</w:t>
            </w:r>
          </w:p>
          <w:p w14:paraId="002B82E4"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Staying Positive</w:t>
            </w:r>
          </w:p>
          <w:p w14:paraId="204905B9" w14:textId="77777777" w:rsidR="0083579F" w:rsidRDefault="0083579F" w:rsidP="0083579F">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Aiming High</w:t>
            </w:r>
          </w:p>
          <w:p w14:paraId="2C6D5A15" w14:textId="77777777" w:rsidR="0083579F" w:rsidRPr="004C35DC" w:rsidRDefault="0083579F" w:rsidP="0083579F">
            <w:pPr>
              <w:rPr>
                <w:rFonts w:eastAsia="Calibri"/>
                <w:b/>
                <w:bCs/>
                <w:iCs/>
                <w:color w:val="7030A0"/>
                <w:sz w:val="16"/>
                <w:szCs w:val="16"/>
              </w:rPr>
            </w:pPr>
            <w:r>
              <w:rPr>
                <w:rFonts w:asciiTheme="majorHAnsi" w:hAnsiTheme="majorHAnsi" w:cstheme="majorHAnsi"/>
                <w:b/>
                <w:bCs/>
                <w:iCs/>
                <w:color w:val="FF0000"/>
                <w:sz w:val="20"/>
                <w:szCs w:val="20"/>
              </w:rPr>
              <w:t>Teamwork</w:t>
            </w:r>
          </w:p>
        </w:tc>
        <w:tc>
          <w:tcPr>
            <w:tcW w:w="2198" w:type="dxa"/>
          </w:tcPr>
          <w:p w14:paraId="3B1C6E10" w14:textId="77777777" w:rsidR="00B61B2A" w:rsidRDefault="00B61B2A" w:rsidP="00B61B2A">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 xml:space="preserve">C1 C2 C3 C4 C5 </w:t>
            </w:r>
          </w:p>
          <w:p w14:paraId="4CB72864" w14:textId="77777777" w:rsidR="00B61B2A" w:rsidRDefault="00B61B2A" w:rsidP="00B61B2A">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Listening</w:t>
            </w:r>
          </w:p>
          <w:p w14:paraId="2995503B" w14:textId="77777777" w:rsidR="00B61B2A" w:rsidRDefault="00B61B2A" w:rsidP="00B61B2A">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Leadership</w:t>
            </w:r>
          </w:p>
          <w:p w14:paraId="6033C159" w14:textId="77777777" w:rsidR="00B61B2A" w:rsidRDefault="00B61B2A" w:rsidP="00B61B2A">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Speaking</w:t>
            </w:r>
          </w:p>
          <w:p w14:paraId="3C8D4BF9" w14:textId="77777777" w:rsidR="00B61B2A" w:rsidRDefault="00B61B2A" w:rsidP="00B61B2A">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Problem solving</w:t>
            </w:r>
          </w:p>
          <w:p w14:paraId="13A864BA" w14:textId="77777777" w:rsidR="00B61B2A" w:rsidRDefault="00B61B2A" w:rsidP="00B61B2A">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Creativity</w:t>
            </w:r>
          </w:p>
          <w:p w14:paraId="3E2D022C" w14:textId="77777777" w:rsidR="00B61B2A" w:rsidRDefault="00B61B2A" w:rsidP="00B61B2A">
            <w:pPr>
              <w:rPr>
                <w:rFonts w:asciiTheme="majorHAnsi" w:hAnsiTheme="majorHAnsi" w:cstheme="majorHAnsi"/>
                <w:b/>
                <w:bCs/>
                <w:iCs/>
                <w:color w:val="FF0000"/>
                <w:sz w:val="20"/>
                <w:szCs w:val="20"/>
              </w:rPr>
            </w:pPr>
            <w:r>
              <w:rPr>
                <w:rFonts w:asciiTheme="majorHAnsi" w:hAnsiTheme="majorHAnsi" w:cstheme="majorHAnsi"/>
                <w:b/>
                <w:bCs/>
                <w:iCs/>
                <w:color w:val="FF0000"/>
                <w:sz w:val="20"/>
                <w:szCs w:val="20"/>
              </w:rPr>
              <w:t>Staying Positive</w:t>
            </w:r>
          </w:p>
          <w:p w14:paraId="131BDA03" w14:textId="77777777" w:rsidR="0083579F" w:rsidRPr="004C35DC" w:rsidRDefault="0083579F" w:rsidP="0083579F">
            <w:pPr>
              <w:jc w:val="center"/>
              <w:rPr>
                <w:b/>
                <w:bCs/>
                <w:iCs/>
                <w:color w:val="7030A0"/>
                <w:sz w:val="16"/>
                <w:szCs w:val="16"/>
              </w:rPr>
            </w:pPr>
          </w:p>
          <w:p w14:paraId="2E874FE0" w14:textId="77777777" w:rsidR="0083579F" w:rsidRPr="004C35DC" w:rsidRDefault="0083579F" w:rsidP="0083579F">
            <w:pPr>
              <w:jc w:val="center"/>
              <w:rPr>
                <w:b/>
                <w:bCs/>
                <w:iCs/>
                <w:color w:val="7030A0"/>
                <w:sz w:val="16"/>
                <w:szCs w:val="16"/>
              </w:rPr>
            </w:pPr>
          </w:p>
          <w:p w14:paraId="1810135A" w14:textId="77777777" w:rsidR="0083579F" w:rsidRPr="004C35DC" w:rsidRDefault="0083579F" w:rsidP="0083579F">
            <w:pPr>
              <w:jc w:val="center"/>
              <w:rPr>
                <w:b/>
                <w:bCs/>
                <w:iCs/>
                <w:color w:val="7030A0"/>
                <w:sz w:val="16"/>
                <w:szCs w:val="16"/>
              </w:rPr>
            </w:pPr>
          </w:p>
        </w:tc>
      </w:tr>
    </w:tbl>
    <w:p w14:paraId="73AC89F0" w14:textId="77777777" w:rsidR="00904213" w:rsidRDefault="00904213" w:rsidP="00045CC6">
      <w:pPr>
        <w:jc w:val="both"/>
        <w:rPr>
          <w:color w:val="auto"/>
        </w:rPr>
      </w:pPr>
    </w:p>
    <w:p w14:paraId="5738B50E" w14:textId="1473C99F" w:rsidR="00042F39" w:rsidRDefault="00F3020C" w:rsidP="00045CC6">
      <w:pPr>
        <w:jc w:val="both"/>
        <w:rPr>
          <w:color w:val="auto"/>
        </w:rPr>
      </w:pPr>
      <w:r>
        <w:rPr>
          <w:noProof/>
          <w:color w:val="auto"/>
        </w:rPr>
        <mc:AlternateContent>
          <mc:Choice Requires="wpc">
            <w:drawing>
              <wp:anchor distT="0" distB="0" distL="114300" distR="114300" simplePos="0" relativeHeight="251662336" behindDoc="0" locked="0" layoutInCell="1" allowOverlap="1" wp14:anchorId="2C940045" wp14:editId="44DB1602">
                <wp:simplePos x="0" y="0"/>
                <wp:positionH relativeFrom="column">
                  <wp:posOffset>-914400</wp:posOffset>
                </wp:positionH>
                <wp:positionV relativeFrom="paragraph">
                  <wp:posOffset>-1505585</wp:posOffset>
                </wp:positionV>
                <wp:extent cx="294640" cy="292735"/>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D0FDB2C" id="Canvas 2" o:spid="_x0000_s1026" editas="canvas" style="position:absolute;margin-left:-1in;margin-top:-118.55pt;width:23.2pt;height:23.05pt;z-index:251662336" coordsize="294640,29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4640;height:292735;visibility:visible;mso-wrap-style:square">
                  <v:fill o:detectmouseclick="t"/>
                  <v:path o:connecttype="none"/>
                </v:shape>
              </v:group>
            </w:pict>
          </mc:Fallback>
        </mc:AlternateContent>
      </w:r>
    </w:p>
    <w:p w14:paraId="3586C23D" w14:textId="77777777" w:rsidR="00042F39" w:rsidRDefault="00042F39" w:rsidP="00045CC6">
      <w:pPr>
        <w:jc w:val="both"/>
        <w:rPr>
          <w:color w:val="auto"/>
        </w:rPr>
      </w:pPr>
    </w:p>
    <w:p w14:paraId="0DD66412" w14:textId="77777777" w:rsidR="00042F39" w:rsidRDefault="00042F39" w:rsidP="00045CC6">
      <w:pPr>
        <w:jc w:val="both"/>
        <w:rPr>
          <w:color w:val="auto"/>
        </w:rPr>
      </w:pPr>
    </w:p>
    <w:p w14:paraId="5F6764A4" w14:textId="77777777" w:rsidR="0061060E" w:rsidRDefault="0061060E" w:rsidP="00045CC6">
      <w:pPr>
        <w:jc w:val="both"/>
        <w:rPr>
          <w:color w:val="auto"/>
        </w:rPr>
      </w:pPr>
    </w:p>
    <w:p w14:paraId="1C8CDC05" w14:textId="77777777" w:rsidR="0061060E" w:rsidRDefault="0061060E" w:rsidP="00045CC6">
      <w:pPr>
        <w:jc w:val="both"/>
        <w:rPr>
          <w:color w:val="auto"/>
        </w:rPr>
      </w:pPr>
    </w:p>
    <w:p w14:paraId="62E169A1" w14:textId="77777777" w:rsidR="0061060E" w:rsidRDefault="0061060E" w:rsidP="00045CC6">
      <w:pPr>
        <w:jc w:val="both"/>
        <w:rPr>
          <w:color w:val="auto"/>
        </w:rPr>
      </w:pPr>
    </w:p>
    <w:p w14:paraId="7C9E4011" w14:textId="77777777" w:rsidR="0061060E" w:rsidRDefault="0061060E" w:rsidP="00045CC6">
      <w:pPr>
        <w:jc w:val="both"/>
        <w:rPr>
          <w:color w:val="auto"/>
        </w:rPr>
      </w:pPr>
    </w:p>
    <w:p w14:paraId="2CFAEC20" w14:textId="77777777" w:rsidR="0061060E" w:rsidRDefault="0061060E" w:rsidP="00045CC6">
      <w:pPr>
        <w:jc w:val="both"/>
        <w:rPr>
          <w:color w:val="auto"/>
        </w:rPr>
      </w:pPr>
    </w:p>
    <w:p w14:paraId="4F7E8FED" w14:textId="77777777" w:rsidR="0030031F" w:rsidRDefault="0030031F"/>
    <w:sectPr w:rsidR="0030031F" w:rsidSect="00F11894">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C812" w14:textId="77777777" w:rsidR="00B30509" w:rsidRDefault="00B30509">
      <w:pPr>
        <w:spacing w:line="240" w:lineRule="auto"/>
      </w:pPr>
      <w:r>
        <w:separator/>
      </w:r>
    </w:p>
  </w:endnote>
  <w:endnote w:type="continuationSeparator" w:id="0">
    <w:p w14:paraId="7D9F75DB" w14:textId="77777777" w:rsidR="00B30509" w:rsidRDefault="00B3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Times New Roman"/>
    <w:charset w:val="00"/>
    <w:family w:val="auto"/>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ontserrat-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711E" w14:textId="77777777" w:rsidR="00B30509" w:rsidRDefault="00B30509">
      <w:pPr>
        <w:spacing w:line="240" w:lineRule="auto"/>
      </w:pPr>
      <w:r>
        <w:separator/>
      </w:r>
    </w:p>
  </w:footnote>
  <w:footnote w:type="continuationSeparator" w:id="0">
    <w:p w14:paraId="6195678D" w14:textId="77777777" w:rsidR="00B30509" w:rsidRDefault="00B3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1" w14:textId="77777777" w:rsidR="002C3D29" w:rsidRDefault="00611966" w:rsidP="009F36F2">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line="240" w:lineRule="auto"/>
      <w:rPr>
        <w:rFonts w:ascii="Century Gothic" w:eastAsia="Times New Roman" w:hAnsi="Century Gothic" w:cs="Times New Roman"/>
        <w:color w:val="auto"/>
        <w:lang w:eastAsia="en-US"/>
      </w:rPr>
    </w:pPr>
    <w:r>
      <w:rPr>
        <w:noProof/>
      </w:rPr>
      <w:drawing>
        <wp:anchor distT="0" distB="0" distL="114300" distR="114300" simplePos="0" relativeHeight="251659264" behindDoc="0" locked="0" layoutInCell="1" allowOverlap="1" wp14:anchorId="4D8B3E2F" wp14:editId="71DD8210">
          <wp:simplePos x="0" y="0"/>
          <wp:positionH relativeFrom="column">
            <wp:posOffset>-383373</wp:posOffset>
          </wp:positionH>
          <wp:positionV relativeFrom="paragraph">
            <wp:posOffset>-2157</wp:posOffset>
          </wp:positionV>
          <wp:extent cx="2090420" cy="836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420" cy="836955"/>
                  </a:xfrm>
                  <a:prstGeom prst="rect">
                    <a:avLst/>
                  </a:prstGeom>
                </pic:spPr>
              </pic:pic>
            </a:graphicData>
          </a:graphic>
          <wp14:sizeRelH relativeFrom="page">
            <wp14:pctWidth>0</wp14:pctWidth>
          </wp14:sizeRelH>
          <wp14:sizeRelV relativeFrom="page">
            <wp14:pctHeight>0</wp14:pctHeight>
          </wp14:sizeRelV>
        </wp:anchor>
      </w:drawing>
    </w:r>
    <w:r w:rsidRPr="009F36F2">
      <w:rPr>
        <w:rFonts w:ascii="Century Gothic" w:eastAsia="Times New Roman" w:hAnsi="Century Gothic" w:cs="Times New Roman"/>
        <w:color w:val="auto"/>
        <w:lang w:eastAsia="en-US"/>
      </w:rPr>
      <w:tab/>
    </w:r>
    <w:r w:rsidRPr="009F36F2">
      <w:rPr>
        <w:rFonts w:ascii="Century Gothic" w:eastAsia="Times New Roman" w:hAnsi="Century Gothic" w:cs="Times New Roman"/>
        <w:color w:val="auto"/>
        <w:lang w:eastAsia="en-US"/>
      </w:rPr>
      <w:tab/>
    </w:r>
    <w:r>
      <w:rPr>
        <w:noProof/>
      </w:rPr>
      <w:drawing>
        <wp:inline distT="0" distB="0" distL="0" distR="0" wp14:anchorId="59D39CB7" wp14:editId="263010E4">
          <wp:extent cx="1348862" cy="715992"/>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2">
                    <a:extLst>
                      <a:ext uri="{28A0092B-C50C-407E-A947-70E740481C1C}">
                        <a14:useLocalDpi xmlns:a14="http://schemas.microsoft.com/office/drawing/2010/main" val="0"/>
                      </a:ext>
                    </a:extLst>
                  </a:blip>
                  <a:stretch>
                    <a:fillRect/>
                  </a:stretch>
                </pic:blipFill>
                <pic:spPr>
                  <a:xfrm>
                    <a:off x="0" y="0"/>
                    <a:ext cx="1417059" cy="752192"/>
                  </a:xfrm>
                  <a:prstGeom prst="rect">
                    <a:avLst/>
                  </a:prstGeom>
                </pic:spPr>
              </pic:pic>
            </a:graphicData>
          </a:graphic>
        </wp:inline>
      </w:drawing>
    </w:r>
    <w:r w:rsidRPr="009F36F2">
      <w:rPr>
        <w:rFonts w:ascii="Century Gothic" w:eastAsia="Times New Roman" w:hAnsi="Century Gothic" w:cs="Times New Roman"/>
        <w:color w:val="auto"/>
        <w:lang w:eastAsia="en-US"/>
      </w:rPr>
      <w:t xml:space="preserve">              </w:t>
    </w:r>
  </w:p>
  <w:p w14:paraId="37F45128" w14:textId="77777777" w:rsidR="002C3D29" w:rsidRPr="009F36F2" w:rsidRDefault="00611966" w:rsidP="005A7912">
    <w:pPr>
      <w:pBdr>
        <w:top w:val="none" w:sz="0" w:space="0" w:color="auto"/>
        <w:left w:val="none" w:sz="0" w:space="0" w:color="auto"/>
        <w:bottom w:val="none" w:sz="0" w:space="0" w:color="auto"/>
        <w:right w:val="none" w:sz="0" w:space="0" w:color="auto"/>
        <w:between w:val="none" w:sz="0" w:space="0" w:color="auto"/>
      </w:pBdr>
      <w:tabs>
        <w:tab w:val="left" w:pos="4513"/>
      </w:tabs>
      <w:spacing w:line="240" w:lineRule="auto"/>
      <w:rPr>
        <w:rFonts w:ascii="Century Gothic" w:eastAsia="Times New Roman" w:hAnsi="Century Gothic" w:cs="Times New Roman"/>
        <w:color w:val="auto"/>
        <w:lang w:eastAsia="en-US"/>
      </w:rPr>
    </w:pPr>
    <w:r>
      <w:rPr>
        <w:rFonts w:ascii="Century Gothic" w:eastAsia="Times New Roman" w:hAnsi="Century Gothic" w:cs="Times New Roman"/>
        <w:color w:val="auto"/>
        <w:lang w:eastAsia="en-US"/>
      </w:rPr>
      <w:tab/>
    </w:r>
    <w:r>
      <w:rPr>
        <w:rFonts w:ascii="Century Gothic" w:eastAsia="Times New Roman" w:hAnsi="Century Gothic" w:cs="Times New Roman"/>
        <w:color w:val="auto"/>
        <w:lang w:eastAsia="en-US"/>
      </w:rPr>
      <w:tab/>
    </w:r>
    <w:r>
      <w:rPr>
        <w:rFonts w:ascii="Century Gothic" w:eastAsia="Times New Roman" w:hAnsi="Century Gothic" w:cs="Times New Roman"/>
        <w:color w:val="auto"/>
        <w:lang w:eastAsia="en-US"/>
      </w:rPr>
      <w:tab/>
    </w:r>
    <w:r>
      <w:rPr>
        <w:rFonts w:ascii="Century Gothic" w:eastAsia="Times New Roman" w:hAnsi="Century Gothic" w:cs="Times New Roman"/>
        <w:color w:val="auto"/>
        <w:lang w:eastAsia="en-US"/>
      </w:rPr>
      <w:tab/>
    </w:r>
  </w:p>
  <w:p w14:paraId="32DA45BF" w14:textId="77777777" w:rsidR="00BA300D" w:rsidRDefault="00B30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023F"/>
    <w:multiLevelType w:val="hybridMultilevel"/>
    <w:tmpl w:val="A0EC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92A1E"/>
    <w:multiLevelType w:val="hybridMultilevel"/>
    <w:tmpl w:val="0B4C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D78BF"/>
    <w:multiLevelType w:val="hybridMultilevel"/>
    <w:tmpl w:val="22DC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A2199"/>
    <w:multiLevelType w:val="hybridMultilevel"/>
    <w:tmpl w:val="39525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8605713"/>
    <w:multiLevelType w:val="hybridMultilevel"/>
    <w:tmpl w:val="ADBC8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C20251"/>
    <w:multiLevelType w:val="multilevel"/>
    <w:tmpl w:val="11F65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C6"/>
    <w:rsid w:val="000012AA"/>
    <w:rsid w:val="000068B8"/>
    <w:rsid w:val="00025F11"/>
    <w:rsid w:val="00042F39"/>
    <w:rsid w:val="00045CC6"/>
    <w:rsid w:val="00046EB4"/>
    <w:rsid w:val="00082E1E"/>
    <w:rsid w:val="000904FF"/>
    <w:rsid w:val="000C31E4"/>
    <w:rsid w:val="000F14B6"/>
    <w:rsid w:val="000F5FAD"/>
    <w:rsid w:val="001033A1"/>
    <w:rsid w:val="00113D41"/>
    <w:rsid w:val="00137044"/>
    <w:rsid w:val="001724A5"/>
    <w:rsid w:val="00196E74"/>
    <w:rsid w:val="001A7343"/>
    <w:rsid w:val="001B7B08"/>
    <w:rsid w:val="001E2A98"/>
    <w:rsid w:val="00202730"/>
    <w:rsid w:val="00212DA7"/>
    <w:rsid w:val="002225A0"/>
    <w:rsid w:val="00224FE5"/>
    <w:rsid w:val="00252BEE"/>
    <w:rsid w:val="002711B6"/>
    <w:rsid w:val="0027500B"/>
    <w:rsid w:val="00276992"/>
    <w:rsid w:val="00276AC5"/>
    <w:rsid w:val="002819D2"/>
    <w:rsid w:val="00284570"/>
    <w:rsid w:val="00291F80"/>
    <w:rsid w:val="00296DFC"/>
    <w:rsid w:val="002A681C"/>
    <w:rsid w:val="002B01E0"/>
    <w:rsid w:val="002C24B9"/>
    <w:rsid w:val="002D75CB"/>
    <w:rsid w:val="002D7CB0"/>
    <w:rsid w:val="002E77A7"/>
    <w:rsid w:val="002F0865"/>
    <w:rsid w:val="0030031F"/>
    <w:rsid w:val="003055C0"/>
    <w:rsid w:val="00322B37"/>
    <w:rsid w:val="0032739D"/>
    <w:rsid w:val="00336F4E"/>
    <w:rsid w:val="003517FD"/>
    <w:rsid w:val="00353FA7"/>
    <w:rsid w:val="00365ABB"/>
    <w:rsid w:val="003711D5"/>
    <w:rsid w:val="00372DBD"/>
    <w:rsid w:val="00392ACA"/>
    <w:rsid w:val="003A48CD"/>
    <w:rsid w:val="003F3580"/>
    <w:rsid w:val="003F5F87"/>
    <w:rsid w:val="004140A9"/>
    <w:rsid w:val="0043119A"/>
    <w:rsid w:val="00432E70"/>
    <w:rsid w:val="00451461"/>
    <w:rsid w:val="0047491D"/>
    <w:rsid w:val="004C35DC"/>
    <w:rsid w:val="004D6054"/>
    <w:rsid w:val="004D60B0"/>
    <w:rsid w:val="00506239"/>
    <w:rsid w:val="0051394E"/>
    <w:rsid w:val="00514646"/>
    <w:rsid w:val="00551022"/>
    <w:rsid w:val="00557913"/>
    <w:rsid w:val="005623CA"/>
    <w:rsid w:val="00573EE1"/>
    <w:rsid w:val="00576246"/>
    <w:rsid w:val="00580B24"/>
    <w:rsid w:val="005814B6"/>
    <w:rsid w:val="00586C7C"/>
    <w:rsid w:val="00591BA8"/>
    <w:rsid w:val="0059345B"/>
    <w:rsid w:val="005F01D0"/>
    <w:rsid w:val="0061060E"/>
    <w:rsid w:val="00611966"/>
    <w:rsid w:val="006469A1"/>
    <w:rsid w:val="006573BB"/>
    <w:rsid w:val="00684AC0"/>
    <w:rsid w:val="0068644D"/>
    <w:rsid w:val="006C5754"/>
    <w:rsid w:val="006C6BDB"/>
    <w:rsid w:val="006D740C"/>
    <w:rsid w:val="006E2808"/>
    <w:rsid w:val="007111E7"/>
    <w:rsid w:val="00715BEC"/>
    <w:rsid w:val="007301CE"/>
    <w:rsid w:val="00733406"/>
    <w:rsid w:val="007559F0"/>
    <w:rsid w:val="007677FA"/>
    <w:rsid w:val="00776A66"/>
    <w:rsid w:val="007B3A18"/>
    <w:rsid w:val="007C180A"/>
    <w:rsid w:val="007D2011"/>
    <w:rsid w:val="00803D6D"/>
    <w:rsid w:val="00833DC3"/>
    <w:rsid w:val="0083579F"/>
    <w:rsid w:val="008361ED"/>
    <w:rsid w:val="008430A2"/>
    <w:rsid w:val="00844015"/>
    <w:rsid w:val="00871F39"/>
    <w:rsid w:val="008A135A"/>
    <w:rsid w:val="008E2445"/>
    <w:rsid w:val="008E5C07"/>
    <w:rsid w:val="00904213"/>
    <w:rsid w:val="00960817"/>
    <w:rsid w:val="009846AE"/>
    <w:rsid w:val="009C52AF"/>
    <w:rsid w:val="009D16F6"/>
    <w:rsid w:val="009F2DA8"/>
    <w:rsid w:val="00A01F6B"/>
    <w:rsid w:val="00A02A9A"/>
    <w:rsid w:val="00A12713"/>
    <w:rsid w:val="00A12DCE"/>
    <w:rsid w:val="00A1376B"/>
    <w:rsid w:val="00A3341D"/>
    <w:rsid w:val="00A375E2"/>
    <w:rsid w:val="00A53DAC"/>
    <w:rsid w:val="00A6193E"/>
    <w:rsid w:val="00AA2120"/>
    <w:rsid w:val="00AB3B15"/>
    <w:rsid w:val="00AD2A4B"/>
    <w:rsid w:val="00AD5828"/>
    <w:rsid w:val="00AD63F3"/>
    <w:rsid w:val="00AF3EDA"/>
    <w:rsid w:val="00B00A05"/>
    <w:rsid w:val="00B05EDD"/>
    <w:rsid w:val="00B30509"/>
    <w:rsid w:val="00B61B2A"/>
    <w:rsid w:val="00B97522"/>
    <w:rsid w:val="00BA29D5"/>
    <w:rsid w:val="00BB3B54"/>
    <w:rsid w:val="00BD55F3"/>
    <w:rsid w:val="00BE2334"/>
    <w:rsid w:val="00C02E0E"/>
    <w:rsid w:val="00C11817"/>
    <w:rsid w:val="00C30618"/>
    <w:rsid w:val="00C31AFE"/>
    <w:rsid w:val="00C75C90"/>
    <w:rsid w:val="00C85E57"/>
    <w:rsid w:val="00CA3F35"/>
    <w:rsid w:val="00CB3867"/>
    <w:rsid w:val="00CD4204"/>
    <w:rsid w:val="00D03816"/>
    <w:rsid w:val="00D423D9"/>
    <w:rsid w:val="00D4578E"/>
    <w:rsid w:val="00D70D6B"/>
    <w:rsid w:val="00DB0FAA"/>
    <w:rsid w:val="00DB3399"/>
    <w:rsid w:val="00DC52D6"/>
    <w:rsid w:val="00DC7007"/>
    <w:rsid w:val="00DE521B"/>
    <w:rsid w:val="00E15FCC"/>
    <w:rsid w:val="00E225D6"/>
    <w:rsid w:val="00E26E2F"/>
    <w:rsid w:val="00E30540"/>
    <w:rsid w:val="00E658C1"/>
    <w:rsid w:val="00E7276A"/>
    <w:rsid w:val="00E77772"/>
    <w:rsid w:val="00E81C7A"/>
    <w:rsid w:val="00E9701D"/>
    <w:rsid w:val="00EB4579"/>
    <w:rsid w:val="00EC4B08"/>
    <w:rsid w:val="00F056EB"/>
    <w:rsid w:val="00F11894"/>
    <w:rsid w:val="00F20E3D"/>
    <w:rsid w:val="00F22053"/>
    <w:rsid w:val="00F3020C"/>
    <w:rsid w:val="00F770B4"/>
    <w:rsid w:val="00F82D6B"/>
    <w:rsid w:val="00FA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D283"/>
  <w15:chartTrackingRefBased/>
  <w15:docId w15:val="{9F9A5E49-CCFE-4BA2-A5FF-87C86244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CC6"/>
    <w:pPr>
      <w:pBdr>
        <w:top w:val="nil"/>
        <w:left w:val="nil"/>
        <w:bottom w:val="nil"/>
        <w:right w:val="nil"/>
        <w:between w:val="nil"/>
      </w:pBd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C6"/>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045CC6"/>
    <w:pPr>
      <w:tabs>
        <w:tab w:val="center" w:pos="4513"/>
        <w:tab w:val="right" w:pos="9026"/>
      </w:tabs>
      <w:spacing w:line="240" w:lineRule="auto"/>
    </w:pPr>
  </w:style>
  <w:style w:type="character" w:customStyle="1" w:styleId="HeaderChar">
    <w:name w:val="Header Char"/>
    <w:basedOn w:val="DefaultParagraphFont"/>
    <w:link w:val="Header"/>
    <w:uiPriority w:val="99"/>
    <w:rsid w:val="00045CC6"/>
    <w:rPr>
      <w:rFonts w:ascii="Arial" w:eastAsia="Arial" w:hAnsi="Arial" w:cs="Arial"/>
      <w:color w:val="000000"/>
      <w:lang w:eastAsia="en-GB"/>
    </w:rPr>
  </w:style>
  <w:style w:type="character" w:styleId="Hyperlink">
    <w:name w:val="Hyperlink"/>
    <w:basedOn w:val="DefaultParagraphFont"/>
    <w:uiPriority w:val="99"/>
    <w:unhideWhenUsed/>
    <w:rsid w:val="00045CC6"/>
    <w:rPr>
      <w:color w:val="0563C1" w:themeColor="hyperlink"/>
      <w:u w:val="single"/>
    </w:rPr>
  </w:style>
  <w:style w:type="character" w:styleId="FollowedHyperlink">
    <w:name w:val="FollowedHyperlink"/>
    <w:basedOn w:val="DefaultParagraphFont"/>
    <w:uiPriority w:val="99"/>
    <w:semiHidden/>
    <w:unhideWhenUsed/>
    <w:rsid w:val="0047491D"/>
    <w:rPr>
      <w:color w:val="954F72" w:themeColor="followedHyperlink"/>
      <w:u w:val="single"/>
    </w:rPr>
  </w:style>
  <w:style w:type="paragraph" w:styleId="Footer">
    <w:name w:val="footer"/>
    <w:basedOn w:val="Normal"/>
    <w:link w:val="FooterChar"/>
    <w:uiPriority w:val="99"/>
    <w:unhideWhenUsed/>
    <w:rsid w:val="00AD63F3"/>
    <w:pPr>
      <w:tabs>
        <w:tab w:val="center" w:pos="4513"/>
        <w:tab w:val="right" w:pos="9026"/>
      </w:tabs>
      <w:spacing w:line="240" w:lineRule="auto"/>
    </w:pPr>
  </w:style>
  <w:style w:type="character" w:customStyle="1" w:styleId="FooterChar">
    <w:name w:val="Footer Char"/>
    <w:basedOn w:val="DefaultParagraphFont"/>
    <w:link w:val="Footer"/>
    <w:uiPriority w:val="99"/>
    <w:rsid w:val="00AD63F3"/>
    <w:rPr>
      <w:rFonts w:ascii="Arial" w:eastAsia="Arial" w:hAnsi="Arial" w:cs="Arial"/>
      <w:color w:val="000000"/>
      <w:lang w:eastAsia="en-GB"/>
    </w:rPr>
  </w:style>
  <w:style w:type="paragraph" w:styleId="Title">
    <w:name w:val="Title"/>
    <w:basedOn w:val="Normal"/>
    <w:next w:val="Normal"/>
    <w:link w:val="TitleChar"/>
    <w:rsid w:val="00025F11"/>
    <w:pPr>
      <w:keepNext/>
      <w:keepLines/>
      <w:spacing w:after="60"/>
    </w:pPr>
    <w:rPr>
      <w:sz w:val="52"/>
      <w:szCs w:val="52"/>
    </w:rPr>
  </w:style>
  <w:style w:type="character" w:customStyle="1" w:styleId="TitleChar">
    <w:name w:val="Title Char"/>
    <w:basedOn w:val="DefaultParagraphFont"/>
    <w:link w:val="Title"/>
    <w:rsid w:val="00025F11"/>
    <w:rPr>
      <w:rFonts w:ascii="Arial" w:eastAsia="Arial" w:hAnsi="Arial" w:cs="Arial"/>
      <w:color w:val="000000"/>
      <w:sz w:val="52"/>
      <w:szCs w:val="52"/>
      <w:lang w:eastAsia="en-GB"/>
    </w:rPr>
  </w:style>
  <w:style w:type="character" w:styleId="UnresolvedMention">
    <w:name w:val="Unresolved Mention"/>
    <w:basedOn w:val="DefaultParagraphFont"/>
    <w:uiPriority w:val="99"/>
    <w:semiHidden/>
    <w:unhideWhenUsed/>
    <w:rsid w:val="0022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7928">
      <w:bodyDiv w:val="1"/>
      <w:marLeft w:val="0"/>
      <w:marRight w:val="0"/>
      <w:marTop w:val="0"/>
      <w:marBottom w:val="0"/>
      <w:divBdr>
        <w:top w:val="none" w:sz="0" w:space="0" w:color="auto"/>
        <w:left w:val="none" w:sz="0" w:space="0" w:color="auto"/>
        <w:bottom w:val="none" w:sz="0" w:space="0" w:color="auto"/>
        <w:right w:val="none" w:sz="0" w:space="0" w:color="auto"/>
      </w:divBdr>
    </w:div>
    <w:div w:id="244842621">
      <w:bodyDiv w:val="1"/>
      <w:marLeft w:val="0"/>
      <w:marRight w:val="0"/>
      <w:marTop w:val="0"/>
      <w:marBottom w:val="0"/>
      <w:divBdr>
        <w:top w:val="none" w:sz="0" w:space="0" w:color="auto"/>
        <w:left w:val="none" w:sz="0" w:space="0" w:color="auto"/>
        <w:bottom w:val="none" w:sz="0" w:space="0" w:color="auto"/>
        <w:right w:val="none" w:sz="0" w:space="0" w:color="auto"/>
      </w:divBdr>
    </w:div>
    <w:div w:id="277838033">
      <w:bodyDiv w:val="1"/>
      <w:marLeft w:val="0"/>
      <w:marRight w:val="0"/>
      <w:marTop w:val="0"/>
      <w:marBottom w:val="0"/>
      <w:divBdr>
        <w:top w:val="none" w:sz="0" w:space="0" w:color="auto"/>
        <w:left w:val="none" w:sz="0" w:space="0" w:color="auto"/>
        <w:bottom w:val="none" w:sz="0" w:space="0" w:color="auto"/>
        <w:right w:val="none" w:sz="0" w:space="0" w:color="auto"/>
      </w:divBdr>
    </w:div>
    <w:div w:id="976909595">
      <w:bodyDiv w:val="1"/>
      <w:marLeft w:val="0"/>
      <w:marRight w:val="0"/>
      <w:marTop w:val="0"/>
      <w:marBottom w:val="0"/>
      <w:divBdr>
        <w:top w:val="none" w:sz="0" w:space="0" w:color="auto"/>
        <w:left w:val="none" w:sz="0" w:space="0" w:color="auto"/>
        <w:bottom w:val="none" w:sz="0" w:space="0" w:color="auto"/>
        <w:right w:val="none" w:sz="0" w:space="0" w:color="auto"/>
      </w:divBdr>
    </w:div>
    <w:div w:id="1100374328">
      <w:bodyDiv w:val="1"/>
      <w:marLeft w:val="0"/>
      <w:marRight w:val="0"/>
      <w:marTop w:val="0"/>
      <w:marBottom w:val="0"/>
      <w:divBdr>
        <w:top w:val="none" w:sz="0" w:space="0" w:color="auto"/>
        <w:left w:val="none" w:sz="0" w:space="0" w:color="auto"/>
        <w:bottom w:val="none" w:sz="0" w:space="0" w:color="auto"/>
        <w:right w:val="none" w:sz="0" w:space="0" w:color="auto"/>
      </w:divBdr>
    </w:div>
    <w:div w:id="1219973279">
      <w:bodyDiv w:val="1"/>
      <w:marLeft w:val="0"/>
      <w:marRight w:val="0"/>
      <w:marTop w:val="0"/>
      <w:marBottom w:val="0"/>
      <w:divBdr>
        <w:top w:val="none" w:sz="0" w:space="0" w:color="auto"/>
        <w:left w:val="none" w:sz="0" w:space="0" w:color="auto"/>
        <w:bottom w:val="none" w:sz="0" w:space="0" w:color="auto"/>
        <w:right w:val="none" w:sz="0" w:space="0" w:color="auto"/>
      </w:divBdr>
    </w:div>
    <w:div w:id="1671254241">
      <w:bodyDiv w:val="1"/>
      <w:marLeft w:val="0"/>
      <w:marRight w:val="0"/>
      <w:marTop w:val="0"/>
      <w:marBottom w:val="0"/>
      <w:divBdr>
        <w:top w:val="none" w:sz="0" w:space="0" w:color="auto"/>
        <w:left w:val="none" w:sz="0" w:space="0" w:color="auto"/>
        <w:bottom w:val="none" w:sz="0" w:space="0" w:color="auto"/>
        <w:right w:val="none" w:sz="0" w:space="0" w:color="auto"/>
      </w:divBdr>
    </w:div>
    <w:div w:id="1723939426">
      <w:bodyDiv w:val="1"/>
      <w:marLeft w:val="0"/>
      <w:marRight w:val="0"/>
      <w:marTop w:val="0"/>
      <w:marBottom w:val="0"/>
      <w:divBdr>
        <w:top w:val="none" w:sz="0" w:space="0" w:color="auto"/>
        <w:left w:val="none" w:sz="0" w:space="0" w:color="auto"/>
        <w:bottom w:val="none" w:sz="0" w:space="0" w:color="auto"/>
        <w:right w:val="none" w:sz="0" w:space="0" w:color="auto"/>
      </w:divBdr>
    </w:div>
    <w:div w:id="17310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ooldridge@leedsrhinos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company/loudspeakerliv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DEAA-6E33-4E2F-80B7-314525EA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Norman</dc:creator>
  <cp:keywords/>
  <dc:description/>
  <cp:lastModifiedBy>Michael Wooldridge</cp:lastModifiedBy>
  <cp:revision>29</cp:revision>
  <dcterms:created xsi:type="dcterms:W3CDTF">2021-03-23T08:47:00Z</dcterms:created>
  <dcterms:modified xsi:type="dcterms:W3CDTF">2021-05-24T10:45:00Z</dcterms:modified>
</cp:coreProperties>
</file>